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800D2" w14:textId="32B34688" w:rsidR="00FC030F" w:rsidRPr="00071E4F" w:rsidRDefault="00C66C84" w:rsidP="00E721E5">
      <w:pPr>
        <w:rPr>
          <w:rStyle w:val="ui-provider"/>
          <w:rFonts w:asciiTheme="majorBidi" w:hAnsiTheme="majorBidi" w:cstheme="majorBidi"/>
          <w:b/>
          <w:bCs/>
          <w:sz w:val="28"/>
          <w:szCs w:val="28"/>
        </w:rPr>
      </w:pPr>
      <w:r w:rsidRPr="00071E4F">
        <w:rPr>
          <w:b/>
          <w:bCs/>
          <w:noProof/>
          <w:sz w:val="28"/>
          <w:szCs w:val="28"/>
        </w:rPr>
        <w:drawing>
          <wp:anchor distT="0" distB="0" distL="114300" distR="114300" simplePos="0" relativeHeight="251658240" behindDoc="0" locked="0" layoutInCell="1" allowOverlap="1" wp14:anchorId="43AD41F9" wp14:editId="60CA2EE1">
            <wp:simplePos x="0" y="0"/>
            <wp:positionH relativeFrom="column">
              <wp:posOffset>2540</wp:posOffset>
            </wp:positionH>
            <wp:positionV relativeFrom="paragraph">
              <wp:posOffset>3175</wp:posOffset>
            </wp:positionV>
            <wp:extent cx="1653540" cy="1653540"/>
            <wp:effectExtent l="0" t="0" r="0" b="0"/>
            <wp:wrapSquare wrapText="bothSides"/>
            <wp:docPr id="1379078243" name="Picture 2" descr="A logo with a globe and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78243" name="Picture 2" descr="A logo with a globe and a micropho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3540" cy="1653540"/>
                    </a:xfrm>
                    <a:prstGeom prst="rect">
                      <a:avLst/>
                    </a:prstGeom>
                  </pic:spPr>
                </pic:pic>
              </a:graphicData>
            </a:graphic>
            <wp14:sizeRelH relativeFrom="page">
              <wp14:pctWidth>0</wp14:pctWidth>
            </wp14:sizeRelH>
            <wp14:sizeRelV relativeFrom="page">
              <wp14:pctHeight>0</wp14:pctHeight>
            </wp14:sizeRelV>
          </wp:anchor>
        </w:drawing>
      </w:r>
      <w:r w:rsidR="00E721E5" w:rsidRPr="00071E4F">
        <w:rPr>
          <w:rStyle w:val="ui-provider"/>
          <w:rFonts w:asciiTheme="majorBidi" w:hAnsiTheme="majorBidi" w:cstheme="majorBidi"/>
          <w:b/>
          <w:bCs/>
          <w:sz w:val="28"/>
          <w:szCs w:val="28"/>
        </w:rPr>
        <w:t>Security Council</w:t>
      </w:r>
    </w:p>
    <w:p w14:paraId="48240A04" w14:textId="77777777" w:rsidR="00E721E5" w:rsidRPr="00071E4F" w:rsidRDefault="00E721E5" w:rsidP="00E721E5">
      <w:pPr>
        <w:rPr>
          <w:rStyle w:val="ui-provider"/>
          <w:rFonts w:asciiTheme="majorBidi" w:hAnsiTheme="majorBidi" w:cstheme="majorBidi"/>
          <w:b/>
          <w:bCs/>
          <w:sz w:val="28"/>
          <w:szCs w:val="28"/>
        </w:rPr>
      </w:pPr>
    </w:p>
    <w:p w14:paraId="23E5CDFB" w14:textId="77777777" w:rsidR="00E721E5" w:rsidRPr="00071E4F" w:rsidRDefault="00E721E5" w:rsidP="00E721E5">
      <w:pPr>
        <w:rPr>
          <w:rStyle w:val="ui-provider"/>
          <w:rFonts w:asciiTheme="majorBidi" w:hAnsiTheme="majorBidi" w:cstheme="majorBidi"/>
          <w:b/>
          <w:bCs/>
          <w:sz w:val="28"/>
          <w:szCs w:val="28"/>
        </w:rPr>
      </w:pPr>
    </w:p>
    <w:p w14:paraId="7517AB08" w14:textId="7062BF82" w:rsidR="00E721E5" w:rsidRPr="00071E4F" w:rsidRDefault="00E721E5" w:rsidP="00020718">
      <w:pPr>
        <w:spacing w:line="360" w:lineRule="auto"/>
        <w:rPr>
          <w:rStyle w:val="ui-provider"/>
          <w:rFonts w:asciiTheme="majorBidi" w:hAnsiTheme="majorBidi" w:cstheme="majorBidi"/>
          <w:b/>
          <w:bCs/>
          <w:sz w:val="28"/>
          <w:szCs w:val="28"/>
        </w:rPr>
      </w:pPr>
      <w:r w:rsidRPr="00071E4F">
        <w:rPr>
          <w:rStyle w:val="ui-provider"/>
          <w:rFonts w:asciiTheme="majorBidi" w:hAnsiTheme="majorBidi" w:cstheme="majorBidi"/>
          <w:b/>
          <w:bCs/>
          <w:sz w:val="28"/>
          <w:szCs w:val="28"/>
        </w:rPr>
        <w:t>Issue: The question of the Armenian-Azerbaijan conflict over the Nagorno Karabakh territory</w:t>
      </w:r>
    </w:p>
    <w:p w14:paraId="4D4B4EB2" w14:textId="77777777" w:rsidR="007E0A11" w:rsidRPr="006A7F0A" w:rsidRDefault="007E0A11" w:rsidP="006A0E59">
      <w:pPr>
        <w:rPr>
          <w:rFonts w:asciiTheme="majorBidi" w:hAnsiTheme="majorBidi" w:cstheme="majorBidi"/>
        </w:rPr>
      </w:pPr>
    </w:p>
    <w:p w14:paraId="36F406E0" w14:textId="77777777" w:rsidR="00E721E5" w:rsidRDefault="00E721E5" w:rsidP="006A0E59">
      <w:pPr>
        <w:rPr>
          <w:rFonts w:asciiTheme="majorBidi" w:hAnsiTheme="majorBidi" w:cstheme="majorBidi"/>
          <w:b/>
          <w:bCs/>
        </w:rPr>
      </w:pPr>
    </w:p>
    <w:p w14:paraId="23A71D75" w14:textId="77777777" w:rsidR="00E721E5" w:rsidRDefault="00E721E5" w:rsidP="006A0E59">
      <w:pPr>
        <w:rPr>
          <w:rFonts w:asciiTheme="majorBidi" w:hAnsiTheme="majorBidi" w:cstheme="majorBidi"/>
          <w:b/>
          <w:bCs/>
        </w:rPr>
      </w:pPr>
    </w:p>
    <w:p w14:paraId="73E1FF1A" w14:textId="77777777" w:rsidR="00E721E5" w:rsidRDefault="00E721E5" w:rsidP="006A0E59">
      <w:pPr>
        <w:rPr>
          <w:rFonts w:asciiTheme="majorBidi" w:hAnsiTheme="majorBidi" w:cstheme="majorBidi"/>
          <w:b/>
          <w:bCs/>
        </w:rPr>
      </w:pPr>
    </w:p>
    <w:p w14:paraId="7EE79F7D" w14:textId="77777777" w:rsidR="00E721E5" w:rsidRDefault="00E721E5" w:rsidP="005B4A9C">
      <w:pPr>
        <w:spacing w:line="360" w:lineRule="auto"/>
        <w:rPr>
          <w:rFonts w:asciiTheme="majorBidi" w:hAnsiTheme="majorBidi" w:cstheme="majorBidi"/>
          <w:b/>
          <w:bCs/>
        </w:rPr>
      </w:pPr>
    </w:p>
    <w:p w14:paraId="03ACCEA9" w14:textId="77777777" w:rsidR="00071E4F" w:rsidRDefault="00071E4F" w:rsidP="005B4A9C">
      <w:pPr>
        <w:spacing w:line="360" w:lineRule="auto"/>
        <w:rPr>
          <w:rFonts w:asciiTheme="majorBidi" w:hAnsiTheme="majorBidi" w:cstheme="majorBidi"/>
          <w:b/>
          <w:bCs/>
        </w:rPr>
      </w:pPr>
    </w:p>
    <w:p w14:paraId="528EA198" w14:textId="2E7931D4" w:rsidR="007E0A11" w:rsidRPr="00071E4F" w:rsidRDefault="007E0A11" w:rsidP="005B4A9C">
      <w:pPr>
        <w:spacing w:line="360" w:lineRule="auto"/>
        <w:rPr>
          <w:rFonts w:asciiTheme="majorBidi" w:hAnsiTheme="majorBidi" w:cstheme="majorBidi"/>
          <w:b/>
          <w:bCs/>
          <w:sz w:val="28"/>
          <w:szCs w:val="28"/>
        </w:rPr>
      </w:pPr>
      <w:r w:rsidRPr="00071E4F">
        <w:rPr>
          <w:rFonts w:asciiTheme="majorBidi" w:hAnsiTheme="majorBidi" w:cstheme="majorBidi"/>
          <w:b/>
          <w:bCs/>
          <w:sz w:val="28"/>
          <w:szCs w:val="28"/>
        </w:rPr>
        <w:t>Geographic Context</w:t>
      </w:r>
    </w:p>
    <w:p w14:paraId="0EDCF1ED" w14:textId="77777777" w:rsidR="006A0E59" w:rsidRPr="006A7F0A" w:rsidRDefault="006A0E59" w:rsidP="005B4A9C">
      <w:pPr>
        <w:spacing w:line="360" w:lineRule="auto"/>
        <w:rPr>
          <w:rFonts w:asciiTheme="majorBidi" w:hAnsiTheme="majorBidi" w:cstheme="majorBidi"/>
        </w:rPr>
      </w:pPr>
    </w:p>
    <w:p w14:paraId="00BEF1CB" w14:textId="04F2897F" w:rsidR="000D1B59" w:rsidRDefault="007E0A11" w:rsidP="000D1B59">
      <w:pPr>
        <w:spacing w:line="360" w:lineRule="auto"/>
        <w:jc w:val="both"/>
        <w:rPr>
          <w:rFonts w:asciiTheme="majorBidi" w:hAnsiTheme="majorBidi" w:cstheme="majorBidi"/>
        </w:rPr>
      </w:pPr>
      <w:r w:rsidRPr="006A7F0A">
        <w:rPr>
          <w:rFonts w:asciiTheme="majorBidi" w:hAnsiTheme="majorBidi" w:cstheme="majorBidi"/>
        </w:rPr>
        <w:t xml:space="preserve">The Nagorno Karabakh territory </w:t>
      </w:r>
      <w:proofErr w:type="gramStart"/>
      <w:r w:rsidRPr="006A7F0A">
        <w:rPr>
          <w:rFonts w:asciiTheme="majorBidi" w:hAnsiTheme="majorBidi" w:cstheme="majorBidi"/>
        </w:rPr>
        <w:t>is located in</w:t>
      </w:r>
      <w:proofErr w:type="gramEnd"/>
      <w:r w:rsidRPr="006A7F0A">
        <w:rPr>
          <w:rFonts w:asciiTheme="majorBidi" w:hAnsiTheme="majorBidi" w:cstheme="majorBidi"/>
        </w:rPr>
        <w:t xml:space="preserve"> the </w:t>
      </w:r>
      <w:r w:rsidR="00785B36" w:rsidRPr="006A7F0A">
        <w:rPr>
          <w:rFonts w:asciiTheme="majorBidi" w:hAnsiTheme="majorBidi" w:cstheme="majorBidi"/>
        </w:rPr>
        <w:t>South-eastern Lesser</w:t>
      </w:r>
      <w:r w:rsidRPr="006A7F0A">
        <w:rPr>
          <w:rFonts w:asciiTheme="majorBidi" w:hAnsiTheme="majorBidi" w:cstheme="majorBidi"/>
        </w:rPr>
        <w:t xml:space="preserve"> Caucasus and encompasses the region between the Lower Karabakh and Syunik.</w:t>
      </w:r>
      <w:r w:rsidR="001B3E28" w:rsidRPr="006A7F0A">
        <w:rPr>
          <w:rFonts w:asciiTheme="majorBidi" w:hAnsiTheme="majorBidi" w:cstheme="majorBidi"/>
        </w:rPr>
        <w:t xml:space="preserve"> It is part of the greater region of Karabakh</w:t>
      </w:r>
      <w:r w:rsidR="00435F98" w:rsidRPr="006A7F0A">
        <w:rPr>
          <w:rFonts w:asciiTheme="majorBidi" w:hAnsiTheme="majorBidi" w:cstheme="majorBidi"/>
        </w:rPr>
        <w:t xml:space="preserve"> and is </w:t>
      </w:r>
      <w:r w:rsidR="00C92A88" w:rsidRPr="006A7F0A">
        <w:rPr>
          <w:rFonts w:asciiTheme="majorBidi" w:hAnsiTheme="majorBidi" w:cstheme="majorBidi"/>
        </w:rPr>
        <w:t>a landlocked mountai</w:t>
      </w:r>
      <w:r w:rsidR="00D21EB6" w:rsidRPr="006A7F0A">
        <w:rPr>
          <w:rFonts w:asciiTheme="majorBidi" w:hAnsiTheme="majorBidi" w:cstheme="majorBidi"/>
        </w:rPr>
        <w:t xml:space="preserve">nous </w:t>
      </w:r>
      <w:r w:rsidR="000F5BF4" w:rsidRPr="006A7F0A">
        <w:rPr>
          <w:rFonts w:asciiTheme="majorBidi" w:hAnsiTheme="majorBidi" w:cstheme="majorBidi"/>
        </w:rPr>
        <w:t xml:space="preserve">territory. </w:t>
      </w:r>
      <w:r w:rsidRPr="006A7F0A">
        <w:rPr>
          <w:rFonts w:asciiTheme="majorBidi" w:hAnsiTheme="majorBidi" w:cstheme="majorBidi"/>
        </w:rPr>
        <w:t>This region has been home to several conflicts throughout the years and its 1,700 squares miles are now internationally recognized as part of the country of Azerbaijan, however disputes still take place today.</w:t>
      </w:r>
      <w:r w:rsidR="000D1B59">
        <w:rPr>
          <w:rFonts w:asciiTheme="majorBidi" w:hAnsiTheme="majorBidi" w:cstheme="majorBidi"/>
        </w:rPr>
        <w:t xml:space="preserve"> </w:t>
      </w:r>
      <w:r w:rsidR="007614F3" w:rsidRPr="006A7F0A">
        <w:rPr>
          <w:rFonts w:asciiTheme="majorBidi" w:hAnsiTheme="majorBidi" w:cstheme="majorBidi"/>
        </w:rPr>
        <w:t>Karabakh</w:t>
      </w:r>
      <w:r w:rsidR="007614F3">
        <w:rPr>
          <w:rFonts w:asciiTheme="majorBidi" w:hAnsiTheme="majorBidi" w:cstheme="majorBidi"/>
        </w:rPr>
        <w:t xml:space="preserve"> is the Russian adaptation of an Azeri word which means “black garden”, whilst </w:t>
      </w:r>
      <w:r w:rsidR="007614F3" w:rsidRPr="006A7F0A">
        <w:rPr>
          <w:rFonts w:asciiTheme="majorBidi" w:hAnsiTheme="majorBidi" w:cstheme="majorBidi"/>
        </w:rPr>
        <w:t>Nagorno</w:t>
      </w:r>
      <w:r w:rsidR="007614F3">
        <w:rPr>
          <w:rFonts w:asciiTheme="majorBidi" w:hAnsiTheme="majorBidi" w:cstheme="majorBidi"/>
        </w:rPr>
        <w:t xml:space="preserve"> stands for “mountainous” in Russian. </w:t>
      </w:r>
      <w:r w:rsidR="00AB5CB5">
        <w:rPr>
          <w:rStyle w:val="FootnoteReference"/>
          <w:rFonts w:asciiTheme="majorBidi" w:hAnsiTheme="majorBidi" w:cstheme="majorBidi"/>
        </w:rPr>
        <w:footnoteReference w:id="2"/>
      </w:r>
      <w:r w:rsidR="006327BB">
        <w:rPr>
          <w:rFonts w:asciiTheme="majorBidi" w:hAnsiTheme="majorBidi" w:cstheme="majorBidi"/>
        </w:rPr>
        <w:t xml:space="preserve"> The name </w:t>
      </w:r>
      <w:r w:rsidR="00A9041D">
        <w:rPr>
          <w:rFonts w:asciiTheme="majorBidi" w:hAnsiTheme="majorBidi" w:cstheme="majorBidi"/>
        </w:rPr>
        <w:t xml:space="preserve">Artsakh, the denomination the republic of </w:t>
      </w:r>
      <w:r w:rsidR="00A9041D" w:rsidRPr="006A7F0A">
        <w:rPr>
          <w:rFonts w:asciiTheme="majorBidi" w:hAnsiTheme="majorBidi" w:cstheme="majorBidi"/>
        </w:rPr>
        <w:t>Nagorno Karabakh</w:t>
      </w:r>
      <w:r w:rsidR="00A9041D">
        <w:rPr>
          <w:rFonts w:asciiTheme="majorBidi" w:hAnsiTheme="majorBidi" w:cstheme="majorBidi"/>
        </w:rPr>
        <w:t xml:space="preserve"> held for </w:t>
      </w:r>
      <w:proofErr w:type="gramStart"/>
      <w:r w:rsidR="00A9041D">
        <w:rPr>
          <w:rFonts w:asciiTheme="majorBidi" w:hAnsiTheme="majorBidi" w:cstheme="majorBidi"/>
        </w:rPr>
        <w:t>a period of time</w:t>
      </w:r>
      <w:proofErr w:type="gramEnd"/>
      <w:r w:rsidR="00A9041D">
        <w:rPr>
          <w:rFonts w:asciiTheme="majorBidi" w:hAnsiTheme="majorBidi" w:cstheme="majorBidi"/>
        </w:rPr>
        <w:t xml:space="preserve">, means </w:t>
      </w:r>
      <w:r w:rsidR="003C0167">
        <w:rPr>
          <w:rFonts w:asciiTheme="majorBidi" w:hAnsiTheme="majorBidi" w:cstheme="majorBidi"/>
        </w:rPr>
        <w:t>wood in old Armenian, hence</w:t>
      </w:r>
      <w:r w:rsidR="001C060F">
        <w:rPr>
          <w:rFonts w:asciiTheme="majorBidi" w:hAnsiTheme="majorBidi" w:cstheme="majorBidi"/>
        </w:rPr>
        <w:t>,</w:t>
      </w:r>
      <w:r w:rsidR="003C0167">
        <w:rPr>
          <w:rFonts w:asciiTheme="majorBidi" w:hAnsiTheme="majorBidi" w:cstheme="majorBidi"/>
        </w:rPr>
        <w:t xml:space="preserve"> the choice of this word has significant cultur</w:t>
      </w:r>
      <w:r w:rsidR="001C060F">
        <w:rPr>
          <w:rFonts w:asciiTheme="majorBidi" w:hAnsiTheme="majorBidi" w:cstheme="majorBidi"/>
        </w:rPr>
        <w:t>al</w:t>
      </w:r>
      <w:r w:rsidR="003C0167">
        <w:rPr>
          <w:rFonts w:asciiTheme="majorBidi" w:hAnsiTheme="majorBidi" w:cstheme="majorBidi"/>
        </w:rPr>
        <w:t xml:space="preserve"> meaning for the Armenian population which proclaimed this Republic through a referendum in 2017.</w:t>
      </w:r>
      <w:r w:rsidR="003C0167">
        <w:rPr>
          <w:rStyle w:val="FootnoteReference"/>
          <w:rFonts w:asciiTheme="majorBidi" w:hAnsiTheme="majorBidi" w:cstheme="majorBidi"/>
        </w:rPr>
        <w:footnoteReference w:id="3"/>
      </w:r>
    </w:p>
    <w:p w14:paraId="169CB24C" w14:textId="77777777" w:rsidR="00020718" w:rsidRPr="006A7F0A" w:rsidRDefault="00020718" w:rsidP="005B4A9C">
      <w:pPr>
        <w:spacing w:line="360" w:lineRule="auto"/>
        <w:jc w:val="both"/>
        <w:rPr>
          <w:rFonts w:asciiTheme="majorBidi" w:hAnsiTheme="majorBidi" w:cstheme="majorBidi"/>
        </w:rPr>
      </w:pPr>
    </w:p>
    <w:p w14:paraId="45C3BCC6" w14:textId="77777777" w:rsidR="00020718" w:rsidRPr="006A7F0A" w:rsidRDefault="00020718" w:rsidP="00020718">
      <w:pPr>
        <w:spacing w:line="360" w:lineRule="auto"/>
        <w:jc w:val="center"/>
        <w:rPr>
          <w:rFonts w:asciiTheme="majorBidi" w:hAnsiTheme="majorBidi" w:cstheme="majorBidi"/>
        </w:rPr>
      </w:pPr>
      <w:r w:rsidRPr="006A7F0A">
        <w:rPr>
          <w:rFonts w:asciiTheme="majorBidi" w:hAnsiTheme="majorBidi" w:cstheme="majorBidi"/>
        </w:rPr>
        <w:fldChar w:fldCharType="begin"/>
      </w:r>
      <w:r w:rsidRPr="006A7F0A">
        <w:rPr>
          <w:rFonts w:asciiTheme="majorBidi" w:hAnsiTheme="majorBidi" w:cstheme="majorBidi"/>
        </w:rPr>
        <w:instrText xml:space="preserve"> INCLUDEPICTURE "https://images.csmonitor.com/csm/2023/09/1162256_5_0919-azerbaijan%20map_large.png?alias=original_900" \* MERGEFORMATINET </w:instrText>
      </w:r>
      <w:r w:rsidRPr="006A7F0A">
        <w:rPr>
          <w:rFonts w:asciiTheme="majorBidi" w:hAnsiTheme="majorBidi" w:cstheme="majorBidi"/>
        </w:rPr>
        <w:fldChar w:fldCharType="separate"/>
      </w:r>
      <w:r w:rsidRPr="006A7F0A">
        <w:rPr>
          <w:rFonts w:asciiTheme="majorBidi" w:hAnsiTheme="majorBidi" w:cstheme="majorBidi"/>
          <w:noProof/>
        </w:rPr>
        <w:drawing>
          <wp:inline distT="0" distB="0" distL="0" distR="0" wp14:anchorId="012DD751" wp14:editId="4F0456E6">
            <wp:extent cx="4672483" cy="2628205"/>
            <wp:effectExtent l="0" t="0" r="1270" b="1270"/>
            <wp:docPr id="847654818" name="Picture 1" descr="With world distracted, Azerbaijan attacks Karabakh separatists -  CSMonito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th world distracted, Azerbaijan attacks Karabakh separatists -  CSMonitor.c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3920" cy="2719011"/>
                    </a:xfrm>
                    <a:prstGeom prst="rect">
                      <a:avLst/>
                    </a:prstGeom>
                    <a:noFill/>
                    <a:ln>
                      <a:noFill/>
                    </a:ln>
                  </pic:spPr>
                </pic:pic>
              </a:graphicData>
            </a:graphic>
          </wp:inline>
        </w:drawing>
      </w:r>
      <w:r w:rsidRPr="006A7F0A">
        <w:rPr>
          <w:rFonts w:asciiTheme="majorBidi" w:hAnsiTheme="majorBidi" w:cstheme="majorBidi"/>
        </w:rPr>
        <w:fldChar w:fldCharType="end"/>
      </w:r>
      <w:r w:rsidRPr="006A7F0A">
        <w:rPr>
          <w:rStyle w:val="FootnoteReference"/>
          <w:rFonts w:asciiTheme="majorBidi" w:hAnsiTheme="majorBidi" w:cstheme="majorBidi"/>
        </w:rPr>
        <w:footnoteReference w:id="4"/>
      </w:r>
    </w:p>
    <w:p w14:paraId="3F4BAB2B" w14:textId="56F9BC90" w:rsidR="007E0A11" w:rsidRPr="006A7F0A" w:rsidRDefault="007E0A11" w:rsidP="005B4A9C">
      <w:pPr>
        <w:spacing w:line="360" w:lineRule="auto"/>
        <w:rPr>
          <w:rFonts w:asciiTheme="majorBidi" w:hAnsiTheme="majorBidi" w:cstheme="majorBidi"/>
        </w:rPr>
      </w:pPr>
    </w:p>
    <w:p w14:paraId="7D015506" w14:textId="30D6EF86" w:rsidR="00866389" w:rsidRPr="006A7F0A" w:rsidRDefault="00BC25A1" w:rsidP="0082521F">
      <w:pPr>
        <w:spacing w:line="360" w:lineRule="auto"/>
        <w:jc w:val="both"/>
        <w:rPr>
          <w:rFonts w:asciiTheme="majorBidi" w:hAnsiTheme="majorBidi" w:cstheme="majorBidi"/>
        </w:rPr>
      </w:pPr>
      <w:r w:rsidRPr="006A7F0A">
        <w:rPr>
          <w:rFonts w:asciiTheme="majorBidi" w:hAnsiTheme="majorBidi" w:cstheme="majorBidi"/>
        </w:rPr>
        <w:t xml:space="preserve">The region was proclaimed to be </w:t>
      </w:r>
      <w:r w:rsidR="000D3B0E" w:rsidRPr="006A7F0A">
        <w:rPr>
          <w:rFonts w:asciiTheme="majorBidi" w:hAnsiTheme="majorBidi" w:cstheme="majorBidi"/>
        </w:rPr>
        <w:t>controlled by the Republic of Artsakh</w:t>
      </w:r>
      <w:r w:rsidR="002A3AFB">
        <w:rPr>
          <w:rFonts w:asciiTheme="majorBidi" w:hAnsiTheme="majorBidi" w:cstheme="majorBidi"/>
        </w:rPr>
        <w:t>,</w:t>
      </w:r>
      <w:r w:rsidR="000D3B0E" w:rsidRPr="006A7F0A">
        <w:rPr>
          <w:rFonts w:asciiTheme="majorBidi" w:hAnsiTheme="majorBidi" w:cstheme="majorBidi"/>
        </w:rPr>
        <w:t xml:space="preserve"> which was</w:t>
      </w:r>
      <w:r w:rsidR="002A3AFB">
        <w:rPr>
          <w:rFonts w:asciiTheme="majorBidi" w:hAnsiTheme="majorBidi" w:cstheme="majorBidi"/>
        </w:rPr>
        <w:t>,</w:t>
      </w:r>
      <w:r w:rsidR="000D3B0E" w:rsidRPr="006A7F0A">
        <w:rPr>
          <w:rFonts w:asciiTheme="majorBidi" w:hAnsiTheme="majorBidi" w:cstheme="majorBidi"/>
        </w:rPr>
        <w:t xml:space="preserve"> until 2020</w:t>
      </w:r>
      <w:r w:rsidR="002A3AFB">
        <w:rPr>
          <w:rFonts w:asciiTheme="majorBidi" w:hAnsiTheme="majorBidi" w:cstheme="majorBidi"/>
        </w:rPr>
        <w:t>,</w:t>
      </w:r>
      <w:r w:rsidR="000D3B0E" w:rsidRPr="006A7F0A">
        <w:rPr>
          <w:rFonts w:asciiTheme="majorBidi" w:hAnsiTheme="majorBidi" w:cstheme="majorBidi"/>
        </w:rPr>
        <w:t xml:space="preserve"> divided into 7 provinces</w:t>
      </w:r>
      <w:r w:rsidR="00C92B63" w:rsidRPr="006A7F0A">
        <w:rPr>
          <w:rFonts w:asciiTheme="majorBidi" w:hAnsiTheme="majorBidi" w:cstheme="majorBidi"/>
        </w:rPr>
        <w:t xml:space="preserve">, Lachin District, </w:t>
      </w:r>
      <w:proofErr w:type="spellStart"/>
      <w:r w:rsidR="00C92B63" w:rsidRPr="006A7F0A">
        <w:rPr>
          <w:rFonts w:asciiTheme="majorBidi" w:hAnsiTheme="majorBidi" w:cstheme="majorBidi"/>
        </w:rPr>
        <w:t>Qubadli</w:t>
      </w:r>
      <w:proofErr w:type="spellEnd"/>
      <w:r w:rsidR="00C92B63" w:rsidRPr="006A7F0A">
        <w:rPr>
          <w:rFonts w:asciiTheme="majorBidi" w:hAnsiTheme="majorBidi" w:cstheme="majorBidi"/>
        </w:rPr>
        <w:t xml:space="preserve"> District, </w:t>
      </w:r>
      <w:proofErr w:type="spellStart"/>
      <w:r w:rsidR="00C92B63" w:rsidRPr="006A7F0A">
        <w:rPr>
          <w:rFonts w:asciiTheme="majorBidi" w:hAnsiTheme="majorBidi" w:cstheme="majorBidi"/>
        </w:rPr>
        <w:t>Zangilan</w:t>
      </w:r>
      <w:proofErr w:type="spellEnd"/>
      <w:r w:rsidR="00C92B63" w:rsidRPr="006A7F0A">
        <w:rPr>
          <w:rFonts w:asciiTheme="majorBidi" w:hAnsiTheme="majorBidi" w:cstheme="majorBidi"/>
        </w:rPr>
        <w:t xml:space="preserve"> District, </w:t>
      </w:r>
      <w:proofErr w:type="spellStart"/>
      <w:r w:rsidR="00C92B63" w:rsidRPr="006A7F0A">
        <w:rPr>
          <w:rFonts w:asciiTheme="majorBidi" w:hAnsiTheme="majorBidi" w:cstheme="majorBidi"/>
        </w:rPr>
        <w:t>Jabrayil</w:t>
      </w:r>
      <w:proofErr w:type="spellEnd"/>
      <w:r w:rsidR="00C92B63" w:rsidRPr="006A7F0A">
        <w:rPr>
          <w:rFonts w:asciiTheme="majorBidi" w:hAnsiTheme="majorBidi" w:cstheme="majorBidi"/>
        </w:rPr>
        <w:t xml:space="preserve"> District and </w:t>
      </w:r>
      <w:proofErr w:type="spellStart"/>
      <w:r w:rsidR="00C92B63" w:rsidRPr="006A7F0A">
        <w:rPr>
          <w:rFonts w:asciiTheme="majorBidi" w:hAnsiTheme="majorBidi" w:cstheme="majorBidi"/>
        </w:rPr>
        <w:t>Kalbajar</w:t>
      </w:r>
      <w:proofErr w:type="spellEnd"/>
      <w:r w:rsidR="00C92B63" w:rsidRPr="006A7F0A">
        <w:rPr>
          <w:rFonts w:asciiTheme="majorBidi" w:hAnsiTheme="majorBidi" w:cstheme="majorBidi"/>
        </w:rPr>
        <w:t xml:space="preserve"> District, as well as parts of </w:t>
      </w:r>
      <w:proofErr w:type="spellStart"/>
      <w:r w:rsidR="00C92B63" w:rsidRPr="006A7F0A">
        <w:rPr>
          <w:rFonts w:asciiTheme="majorBidi" w:hAnsiTheme="majorBidi" w:cstheme="majorBidi"/>
        </w:rPr>
        <w:t>Agdam</w:t>
      </w:r>
      <w:proofErr w:type="spellEnd"/>
      <w:r w:rsidR="00C92B63" w:rsidRPr="006A7F0A">
        <w:rPr>
          <w:rFonts w:asciiTheme="majorBidi" w:hAnsiTheme="majorBidi" w:cstheme="majorBidi"/>
        </w:rPr>
        <w:t xml:space="preserve">, and </w:t>
      </w:r>
      <w:proofErr w:type="spellStart"/>
      <w:r w:rsidR="00C92B63" w:rsidRPr="006A7F0A">
        <w:rPr>
          <w:rFonts w:asciiTheme="majorBidi" w:hAnsiTheme="majorBidi" w:cstheme="majorBidi"/>
        </w:rPr>
        <w:t>Fuzuli</w:t>
      </w:r>
      <w:proofErr w:type="spellEnd"/>
      <w:r w:rsidR="00C92B63" w:rsidRPr="006A7F0A">
        <w:rPr>
          <w:rFonts w:asciiTheme="majorBidi" w:hAnsiTheme="majorBidi" w:cstheme="majorBidi"/>
        </w:rPr>
        <w:t xml:space="preserve"> Distri</w:t>
      </w:r>
      <w:r w:rsidR="005A5191">
        <w:rPr>
          <w:rFonts w:asciiTheme="majorBidi" w:hAnsiTheme="majorBidi" w:cstheme="majorBidi"/>
        </w:rPr>
        <w:t>ct</w:t>
      </w:r>
      <w:r w:rsidR="000D3B0E" w:rsidRPr="006A7F0A">
        <w:rPr>
          <w:rFonts w:asciiTheme="majorBidi" w:hAnsiTheme="majorBidi" w:cstheme="majorBidi"/>
        </w:rPr>
        <w:t xml:space="preserve">. </w:t>
      </w:r>
      <w:r w:rsidR="00866389" w:rsidRPr="006A7F0A">
        <w:rPr>
          <w:rStyle w:val="FootnoteReference"/>
          <w:rFonts w:asciiTheme="majorBidi" w:hAnsiTheme="majorBidi" w:cstheme="majorBidi"/>
        </w:rPr>
        <w:footnoteReference w:id="5"/>
      </w:r>
      <w:r w:rsidR="00036697" w:rsidRPr="006A7F0A">
        <w:rPr>
          <w:rFonts w:asciiTheme="majorBidi" w:hAnsiTheme="majorBidi" w:cstheme="majorBidi"/>
        </w:rPr>
        <w:t xml:space="preserve"> </w:t>
      </w:r>
      <w:r w:rsidR="002618A1" w:rsidRPr="006A7F0A">
        <w:rPr>
          <w:rFonts w:asciiTheme="majorBidi" w:hAnsiTheme="majorBidi" w:cstheme="majorBidi"/>
        </w:rPr>
        <w:t xml:space="preserve">Not </w:t>
      </w:r>
      <w:proofErr w:type="gramStart"/>
      <w:r w:rsidR="002618A1" w:rsidRPr="006A7F0A">
        <w:rPr>
          <w:rFonts w:asciiTheme="majorBidi" w:hAnsiTheme="majorBidi" w:cstheme="majorBidi"/>
        </w:rPr>
        <w:t>all of</w:t>
      </w:r>
      <w:proofErr w:type="gramEnd"/>
      <w:r w:rsidR="002618A1" w:rsidRPr="006A7F0A">
        <w:rPr>
          <w:rFonts w:asciiTheme="majorBidi" w:hAnsiTheme="majorBidi" w:cstheme="majorBidi"/>
        </w:rPr>
        <w:t xml:space="preserve"> these districts were integrated as part of Azerbaijan at the same stages</w:t>
      </w:r>
      <w:r w:rsidR="00036697" w:rsidRPr="006A7F0A">
        <w:rPr>
          <w:rFonts w:asciiTheme="majorBidi" w:hAnsiTheme="majorBidi" w:cstheme="majorBidi"/>
        </w:rPr>
        <w:t xml:space="preserve">, however on an international spectrum they are part of </w:t>
      </w:r>
      <w:r w:rsidR="002E2FBE">
        <w:rPr>
          <w:rFonts w:asciiTheme="majorBidi" w:hAnsiTheme="majorBidi" w:cstheme="majorBidi"/>
        </w:rPr>
        <w:t>the country</w:t>
      </w:r>
      <w:r w:rsidR="00036697" w:rsidRPr="006A7F0A">
        <w:rPr>
          <w:rFonts w:asciiTheme="majorBidi" w:hAnsiTheme="majorBidi" w:cstheme="majorBidi"/>
        </w:rPr>
        <w:t>, even if there is a current dispute over them</w:t>
      </w:r>
      <w:r w:rsidR="00D05829" w:rsidRPr="006A7F0A">
        <w:rPr>
          <w:rFonts w:asciiTheme="majorBidi" w:hAnsiTheme="majorBidi" w:cstheme="majorBidi"/>
        </w:rPr>
        <w:t>, they have not been officially linked</w:t>
      </w:r>
      <w:r w:rsidR="00290364" w:rsidRPr="006A7F0A">
        <w:rPr>
          <w:rFonts w:asciiTheme="majorBidi" w:hAnsiTheme="majorBidi" w:cstheme="majorBidi"/>
        </w:rPr>
        <w:t xml:space="preserve"> to the Armenian government. </w:t>
      </w:r>
      <w:r w:rsidR="00290364" w:rsidRPr="006A7F0A">
        <w:rPr>
          <w:rStyle w:val="FootnoteReference"/>
          <w:rFonts w:asciiTheme="majorBidi" w:hAnsiTheme="majorBidi" w:cstheme="majorBidi"/>
        </w:rPr>
        <w:footnoteReference w:id="6"/>
      </w:r>
    </w:p>
    <w:p w14:paraId="78410912" w14:textId="77777777" w:rsidR="00071E4F" w:rsidRPr="006A7F0A" w:rsidRDefault="00071E4F" w:rsidP="0082521F">
      <w:pPr>
        <w:spacing w:line="360" w:lineRule="auto"/>
        <w:jc w:val="both"/>
        <w:rPr>
          <w:rFonts w:asciiTheme="majorBidi" w:hAnsiTheme="majorBidi" w:cstheme="majorBidi"/>
        </w:rPr>
      </w:pPr>
    </w:p>
    <w:p w14:paraId="7205E708" w14:textId="5C222786" w:rsidR="00071E4F" w:rsidRPr="006A7F0A" w:rsidRDefault="00071E4F" w:rsidP="0082521F">
      <w:pPr>
        <w:spacing w:line="360" w:lineRule="auto"/>
        <w:jc w:val="both"/>
        <w:rPr>
          <w:rFonts w:asciiTheme="majorBidi" w:hAnsiTheme="majorBidi" w:cstheme="majorBidi"/>
        </w:rPr>
      </w:pPr>
      <w:r w:rsidRPr="006A7F0A">
        <w:rPr>
          <w:rFonts w:asciiTheme="majorBidi" w:hAnsiTheme="majorBidi" w:cstheme="majorBidi"/>
        </w:rPr>
        <w:t>The capital of this region is recognized as Stepanakert and its population, according to the BBC’s 2022 figures is of 120,000 people</w:t>
      </w:r>
      <w:r w:rsidRPr="006A7F0A">
        <w:rPr>
          <w:rStyle w:val="FootnoteReference"/>
          <w:rFonts w:asciiTheme="majorBidi" w:hAnsiTheme="majorBidi" w:cstheme="majorBidi"/>
        </w:rPr>
        <w:footnoteReference w:id="7"/>
      </w:r>
      <w:r w:rsidRPr="006A7F0A">
        <w:rPr>
          <w:rFonts w:asciiTheme="majorBidi" w:hAnsiTheme="majorBidi" w:cstheme="majorBidi"/>
        </w:rPr>
        <w:t>, most of whom are ethnically Armenian</w:t>
      </w:r>
      <w:r w:rsidRPr="006A7F0A">
        <w:rPr>
          <w:rFonts w:asciiTheme="majorBidi" w:hAnsiTheme="majorBidi" w:cstheme="majorBidi"/>
          <w:color w:val="141414"/>
          <w:shd w:val="clear" w:color="auto" w:fill="FFFFFF"/>
        </w:rPr>
        <w:t xml:space="preserve">. </w:t>
      </w:r>
      <w:r w:rsidRPr="006A7F0A">
        <w:rPr>
          <w:rFonts w:asciiTheme="majorBidi" w:hAnsiTheme="majorBidi" w:cstheme="majorBidi"/>
        </w:rPr>
        <w:t>Azerbaijan inhabitants and Armenian ones share different religious view</w:t>
      </w:r>
      <w:r w:rsidR="00331497">
        <w:rPr>
          <w:rFonts w:asciiTheme="majorBidi" w:hAnsiTheme="majorBidi" w:cstheme="majorBidi"/>
        </w:rPr>
        <w:t>s</w:t>
      </w:r>
      <w:r w:rsidRPr="006A7F0A">
        <w:rPr>
          <w:rFonts w:asciiTheme="majorBidi" w:hAnsiTheme="majorBidi" w:cstheme="majorBidi"/>
        </w:rPr>
        <w:t>,</w:t>
      </w:r>
      <w:r w:rsidR="00331497">
        <w:rPr>
          <w:rFonts w:asciiTheme="majorBidi" w:hAnsiTheme="majorBidi" w:cstheme="majorBidi"/>
        </w:rPr>
        <w:t xml:space="preserve"> since</w:t>
      </w:r>
      <w:r w:rsidRPr="006A7F0A">
        <w:rPr>
          <w:rFonts w:asciiTheme="majorBidi" w:hAnsiTheme="majorBidi" w:cstheme="majorBidi"/>
        </w:rPr>
        <w:t xml:space="preserve"> most Azerbaijanis are Muslims and share very close links to Turkey and house a big ethnically Turkish population, </w:t>
      </w:r>
      <w:r w:rsidR="00331497">
        <w:rPr>
          <w:rFonts w:asciiTheme="majorBidi" w:hAnsiTheme="majorBidi" w:cstheme="majorBidi"/>
        </w:rPr>
        <w:t>whereas</w:t>
      </w:r>
      <w:r w:rsidRPr="006A7F0A">
        <w:rPr>
          <w:rFonts w:asciiTheme="majorBidi" w:hAnsiTheme="majorBidi" w:cstheme="majorBidi"/>
        </w:rPr>
        <w:t xml:space="preserve"> Armenians are mostly Christians who also identify ethnically with the Armenian identity. </w:t>
      </w:r>
      <w:r w:rsidRPr="006A7F0A">
        <w:rPr>
          <w:rStyle w:val="FootnoteReference"/>
          <w:rFonts w:asciiTheme="majorBidi" w:hAnsiTheme="majorBidi" w:cstheme="majorBidi"/>
        </w:rPr>
        <w:footnoteReference w:id="8"/>
      </w:r>
      <w:r w:rsidRPr="006A7F0A">
        <w:rPr>
          <w:rFonts w:asciiTheme="majorBidi" w:hAnsiTheme="majorBidi" w:cstheme="majorBidi"/>
        </w:rPr>
        <w:t xml:space="preserve"> Such differences have contributed to rising tensions among these different people, and the conflict surrounding this is linked to the pan-Armenian movement of self-determination. </w:t>
      </w:r>
    </w:p>
    <w:p w14:paraId="58E96137" w14:textId="77777777" w:rsidR="00CB695E" w:rsidRPr="006A7F0A" w:rsidRDefault="00CB695E" w:rsidP="0082521F">
      <w:pPr>
        <w:spacing w:line="360" w:lineRule="auto"/>
        <w:jc w:val="both"/>
        <w:rPr>
          <w:rFonts w:asciiTheme="majorBidi" w:hAnsiTheme="majorBidi" w:cstheme="majorBidi"/>
        </w:rPr>
      </w:pPr>
    </w:p>
    <w:p w14:paraId="00A32E4D" w14:textId="6E3242C1" w:rsidR="00A466B8" w:rsidRPr="006A7F0A" w:rsidRDefault="00A466B8" w:rsidP="0082521F">
      <w:pPr>
        <w:spacing w:line="360" w:lineRule="auto"/>
        <w:jc w:val="both"/>
        <w:rPr>
          <w:rFonts w:asciiTheme="majorBidi" w:hAnsiTheme="majorBidi" w:cstheme="majorBidi"/>
        </w:rPr>
      </w:pPr>
      <w:r w:rsidRPr="006A7F0A">
        <w:rPr>
          <w:rFonts w:asciiTheme="majorBidi" w:hAnsiTheme="majorBidi" w:cstheme="majorBidi"/>
        </w:rPr>
        <w:t xml:space="preserve">This territory </w:t>
      </w:r>
      <w:r w:rsidR="00D93650" w:rsidRPr="006A7F0A">
        <w:rPr>
          <w:rFonts w:asciiTheme="majorBidi" w:hAnsiTheme="majorBidi" w:cstheme="majorBidi"/>
        </w:rPr>
        <w:t xml:space="preserve">has played a big role when it comes to housing </w:t>
      </w:r>
      <w:r w:rsidR="003F0A4F" w:rsidRPr="006A7F0A">
        <w:rPr>
          <w:rFonts w:asciiTheme="majorBidi" w:hAnsiTheme="majorBidi" w:cstheme="majorBidi"/>
        </w:rPr>
        <w:t xml:space="preserve">sacred </w:t>
      </w:r>
      <w:r w:rsidR="00E84FCD" w:rsidRPr="006A7F0A">
        <w:rPr>
          <w:rFonts w:asciiTheme="majorBidi" w:hAnsiTheme="majorBidi" w:cstheme="majorBidi"/>
        </w:rPr>
        <w:t>locations across several different religions</w:t>
      </w:r>
      <w:r w:rsidR="00171F3E" w:rsidRPr="006A7F0A">
        <w:rPr>
          <w:rFonts w:asciiTheme="majorBidi" w:hAnsiTheme="majorBidi" w:cstheme="majorBidi"/>
        </w:rPr>
        <w:t>,</w:t>
      </w:r>
      <w:r w:rsidR="00E84FCD" w:rsidRPr="006A7F0A">
        <w:rPr>
          <w:rFonts w:asciiTheme="majorBidi" w:hAnsiTheme="majorBidi" w:cstheme="majorBidi"/>
        </w:rPr>
        <w:t xml:space="preserve"> which </w:t>
      </w:r>
      <w:r w:rsidR="00EA28F2" w:rsidRPr="006A7F0A">
        <w:rPr>
          <w:rFonts w:asciiTheme="majorBidi" w:hAnsiTheme="majorBidi" w:cstheme="majorBidi"/>
        </w:rPr>
        <w:t>cannot</w:t>
      </w:r>
      <w:r w:rsidR="00D17C76" w:rsidRPr="006A7F0A">
        <w:rPr>
          <w:rFonts w:asciiTheme="majorBidi" w:hAnsiTheme="majorBidi" w:cstheme="majorBidi"/>
        </w:rPr>
        <w:t xml:space="preserve"> always be proven,</w:t>
      </w:r>
      <w:r w:rsidR="00DE13E2" w:rsidRPr="006A7F0A">
        <w:rPr>
          <w:rFonts w:asciiTheme="majorBidi" w:hAnsiTheme="majorBidi" w:cstheme="majorBidi"/>
        </w:rPr>
        <w:t xml:space="preserve"> due to inaccuracy of historical sources,</w:t>
      </w:r>
      <w:r w:rsidR="00E84FCD" w:rsidRPr="006A7F0A">
        <w:rPr>
          <w:rFonts w:asciiTheme="majorBidi" w:hAnsiTheme="majorBidi" w:cstheme="majorBidi"/>
        </w:rPr>
        <w:t xml:space="preserve"> forcing world leaders to end up claiming this territory as theirs in accordance </w:t>
      </w:r>
      <w:r w:rsidR="00D17C76" w:rsidRPr="006A7F0A">
        <w:rPr>
          <w:rFonts w:asciiTheme="majorBidi" w:hAnsiTheme="majorBidi" w:cstheme="majorBidi"/>
        </w:rPr>
        <w:t>with</w:t>
      </w:r>
      <w:r w:rsidR="00E84FCD" w:rsidRPr="006A7F0A">
        <w:rPr>
          <w:rFonts w:asciiTheme="majorBidi" w:hAnsiTheme="majorBidi" w:cstheme="majorBidi"/>
        </w:rPr>
        <w:t xml:space="preserve"> their theological beliefs, trapping leaders of both countries in their own </w:t>
      </w:r>
      <w:r w:rsidR="00D17C76" w:rsidRPr="006A7F0A">
        <w:rPr>
          <w:rFonts w:asciiTheme="majorBidi" w:hAnsiTheme="majorBidi" w:cstheme="majorBidi"/>
        </w:rPr>
        <w:t>rhetoric</w:t>
      </w:r>
      <w:r w:rsidR="00E84FCD" w:rsidRPr="006A7F0A">
        <w:rPr>
          <w:rFonts w:asciiTheme="majorBidi" w:hAnsiTheme="majorBidi" w:cstheme="majorBidi"/>
        </w:rPr>
        <w:t xml:space="preserve"> of argument</w:t>
      </w:r>
      <w:r w:rsidR="00D17C76" w:rsidRPr="006A7F0A">
        <w:rPr>
          <w:rFonts w:asciiTheme="majorBidi" w:hAnsiTheme="majorBidi" w:cstheme="majorBidi"/>
        </w:rPr>
        <w:t>.</w:t>
      </w:r>
      <w:r w:rsidR="00D17C76" w:rsidRPr="006A7F0A">
        <w:rPr>
          <w:rStyle w:val="FootnoteReference"/>
          <w:rFonts w:asciiTheme="majorBidi" w:hAnsiTheme="majorBidi" w:cstheme="majorBidi"/>
        </w:rPr>
        <w:footnoteReference w:id="9"/>
      </w:r>
      <w:r w:rsidR="00E47890" w:rsidRPr="006A7F0A">
        <w:rPr>
          <w:rFonts w:asciiTheme="majorBidi" w:hAnsiTheme="majorBidi" w:cstheme="majorBidi"/>
        </w:rPr>
        <w:t xml:space="preserve"> </w:t>
      </w:r>
      <w:r w:rsidR="0029498B" w:rsidRPr="006A7F0A">
        <w:rPr>
          <w:rFonts w:asciiTheme="majorBidi" w:hAnsiTheme="majorBidi" w:cstheme="majorBidi"/>
        </w:rPr>
        <w:t xml:space="preserve"> </w:t>
      </w:r>
    </w:p>
    <w:p w14:paraId="686382AB" w14:textId="77777777" w:rsidR="004706DD" w:rsidRPr="006A7F0A" w:rsidRDefault="004706DD" w:rsidP="0082521F">
      <w:pPr>
        <w:spacing w:line="360" w:lineRule="auto"/>
        <w:jc w:val="both"/>
        <w:rPr>
          <w:rFonts w:asciiTheme="majorBidi" w:hAnsiTheme="majorBidi" w:cstheme="majorBidi"/>
        </w:rPr>
      </w:pPr>
    </w:p>
    <w:p w14:paraId="10ED3EC7" w14:textId="523AEDCF" w:rsidR="00DE13E2" w:rsidRPr="006A7F0A" w:rsidRDefault="004706DD" w:rsidP="0082521F">
      <w:pPr>
        <w:spacing w:line="360" w:lineRule="auto"/>
        <w:jc w:val="both"/>
        <w:rPr>
          <w:rFonts w:asciiTheme="majorBidi" w:hAnsiTheme="majorBidi" w:cstheme="majorBidi"/>
        </w:rPr>
      </w:pPr>
      <w:r w:rsidRPr="006A7F0A">
        <w:rPr>
          <w:rFonts w:asciiTheme="majorBidi" w:hAnsiTheme="majorBidi" w:cstheme="majorBidi"/>
        </w:rPr>
        <w:t>The conflict in this region is of extreme importance to the international community</w:t>
      </w:r>
      <w:r w:rsidR="005B4212" w:rsidRPr="006A7F0A">
        <w:rPr>
          <w:rFonts w:asciiTheme="majorBidi" w:hAnsiTheme="majorBidi" w:cstheme="majorBidi"/>
        </w:rPr>
        <w:t xml:space="preserve">, not only due to its inherent historical value to certain surrounding nations, but also the military and political alliances certain countries hold with </w:t>
      </w:r>
      <w:r w:rsidR="00A57941">
        <w:rPr>
          <w:rFonts w:asciiTheme="majorBidi" w:hAnsiTheme="majorBidi" w:cstheme="majorBidi"/>
        </w:rPr>
        <w:t>both</w:t>
      </w:r>
      <w:r w:rsidR="005B4212" w:rsidRPr="006A7F0A">
        <w:rPr>
          <w:rFonts w:asciiTheme="majorBidi" w:hAnsiTheme="majorBidi" w:cstheme="majorBidi"/>
        </w:rPr>
        <w:t xml:space="preserve"> Azerbaijan </w:t>
      </w:r>
      <w:proofErr w:type="gramStart"/>
      <w:r w:rsidR="005B4212" w:rsidRPr="006A7F0A">
        <w:rPr>
          <w:rFonts w:asciiTheme="majorBidi" w:hAnsiTheme="majorBidi" w:cstheme="majorBidi"/>
        </w:rPr>
        <w:t>or</w:t>
      </w:r>
      <w:proofErr w:type="gramEnd"/>
      <w:r w:rsidR="005B4212" w:rsidRPr="006A7F0A">
        <w:rPr>
          <w:rFonts w:asciiTheme="majorBidi" w:hAnsiTheme="majorBidi" w:cstheme="majorBidi"/>
        </w:rPr>
        <w:t xml:space="preserve"> Armenia.</w:t>
      </w:r>
      <w:r w:rsidR="007433F1" w:rsidRPr="006A7F0A">
        <w:rPr>
          <w:rFonts w:asciiTheme="majorBidi" w:hAnsiTheme="majorBidi" w:cstheme="majorBidi"/>
        </w:rPr>
        <w:t xml:space="preserve"> Furthermore</w:t>
      </w:r>
      <w:r w:rsidR="009877CD" w:rsidRPr="006A7F0A">
        <w:rPr>
          <w:rFonts w:asciiTheme="majorBidi" w:hAnsiTheme="majorBidi" w:cstheme="majorBidi"/>
        </w:rPr>
        <w:t xml:space="preserve">, the humanitarian crisis this conflict has brought, which will be further discussed in this background report, </w:t>
      </w:r>
      <w:r w:rsidR="006C7A08" w:rsidRPr="006A7F0A">
        <w:rPr>
          <w:rFonts w:asciiTheme="majorBidi" w:hAnsiTheme="majorBidi" w:cstheme="majorBidi"/>
        </w:rPr>
        <w:t>has brought even more attention to the topic, and th</w:t>
      </w:r>
      <w:r w:rsidR="00655414" w:rsidRPr="006A7F0A">
        <w:rPr>
          <w:rFonts w:asciiTheme="majorBidi" w:hAnsiTheme="majorBidi" w:cstheme="majorBidi"/>
        </w:rPr>
        <w:t>is includes the arrival of 60,000 to 120,00</w:t>
      </w:r>
      <w:r w:rsidR="00682440">
        <w:rPr>
          <w:rFonts w:asciiTheme="majorBidi" w:hAnsiTheme="majorBidi" w:cstheme="majorBidi"/>
        </w:rPr>
        <w:t>0</w:t>
      </w:r>
      <w:r w:rsidR="00655414" w:rsidRPr="006A7F0A">
        <w:rPr>
          <w:rFonts w:asciiTheme="majorBidi" w:hAnsiTheme="majorBidi" w:cstheme="majorBidi"/>
        </w:rPr>
        <w:t xml:space="preserve"> people to Armenia which will require resources the country may not be ready to provide</w:t>
      </w:r>
      <w:r w:rsidR="00F86242" w:rsidRPr="006A7F0A">
        <w:rPr>
          <w:rFonts w:asciiTheme="majorBidi" w:hAnsiTheme="majorBidi" w:cstheme="majorBidi"/>
        </w:rPr>
        <w:t>, especially due to harsh winter conditions.</w:t>
      </w:r>
      <w:r w:rsidR="00F86242" w:rsidRPr="006A7F0A">
        <w:rPr>
          <w:rStyle w:val="FootnoteReference"/>
          <w:rFonts w:asciiTheme="majorBidi" w:hAnsiTheme="majorBidi" w:cstheme="majorBidi"/>
        </w:rPr>
        <w:footnoteReference w:id="10"/>
      </w:r>
    </w:p>
    <w:p w14:paraId="7F6013F7" w14:textId="77777777" w:rsidR="00DE13E2" w:rsidRPr="006A7F0A" w:rsidRDefault="00DE13E2" w:rsidP="0082521F">
      <w:pPr>
        <w:spacing w:line="360" w:lineRule="auto"/>
        <w:jc w:val="both"/>
        <w:rPr>
          <w:rFonts w:asciiTheme="majorBidi" w:hAnsiTheme="majorBidi" w:cstheme="majorBidi"/>
        </w:rPr>
      </w:pPr>
    </w:p>
    <w:p w14:paraId="6E295957" w14:textId="77777777" w:rsidR="003F0A4F" w:rsidRPr="006A7F0A" w:rsidRDefault="003F0A4F" w:rsidP="005B4A9C">
      <w:pPr>
        <w:spacing w:line="360" w:lineRule="auto"/>
        <w:rPr>
          <w:rFonts w:asciiTheme="majorBidi" w:hAnsiTheme="majorBidi" w:cstheme="majorBidi"/>
        </w:rPr>
      </w:pPr>
    </w:p>
    <w:p w14:paraId="47563CCF" w14:textId="36CC16A1" w:rsidR="006A0E59" w:rsidRPr="00071E4F" w:rsidRDefault="006A0E59" w:rsidP="005B4A9C">
      <w:pPr>
        <w:spacing w:line="360" w:lineRule="auto"/>
        <w:jc w:val="both"/>
        <w:rPr>
          <w:rFonts w:asciiTheme="majorBidi" w:hAnsiTheme="majorBidi" w:cstheme="majorBidi"/>
          <w:b/>
          <w:bCs/>
          <w:sz w:val="28"/>
          <w:szCs w:val="28"/>
        </w:rPr>
      </w:pPr>
      <w:r w:rsidRPr="00071E4F">
        <w:rPr>
          <w:rFonts w:asciiTheme="majorBidi" w:hAnsiTheme="majorBidi" w:cstheme="majorBidi"/>
          <w:b/>
          <w:bCs/>
          <w:sz w:val="28"/>
          <w:szCs w:val="28"/>
        </w:rPr>
        <w:t>Historical Background</w:t>
      </w:r>
    </w:p>
    <w:p w14:paraId="7A60FED5" w14:textId="77777777" w:rsidR="0046348F" w:rsidRPr="006A7F0A" w:rsidRDefault="0046348F" w:rsidP="005B4A9C">
      <w:pPr>
        <w:spacing w:line="360" w:lineRule="auto"/>
        <w:jc w:val="both"/>
        <w:rPr>
          <w:rFonts w:asciiTheme="majorBidi" w:hAnsiTheme="majorBidi" w:cstheme="majorBidi"/>
        </w:rPr>
      </w:pPr>
    </w:p>
    <w:p w14:paraId="01740413" w14:textId="04CBEDD9" w:rsidR="002125F1" w:rsidRPr="006A7F0A" w:rsidRDefault="002125F1" w:rsidP="005B4A9C">
      <w:pPr>
        <w:spacing w:line="360" w:lineRule="auto"/>
        <w:jc w:val="both"/>
        <w:rPr>
          <w:rFonts w:asciiTheme="majorBidi" w:hAnsiTheme="majorBidi" w:cstheme="majorBidi"/>
        </w:rPr>
      </w:pPr>
      <w:r w:rsidRPr="006A7F0A">
        <w:rPr>
          <w:rFonts w:asciiTheme="majorBidi" w:hAnsiTheme="majorBidi" w:cstheme="majorBidi"/>
        </w:rPr>
        <w:t xml:space="preserve">This ethnic and religious conflict is centuries long and </w:t>
      </w:r>
      <w:r w:rsidR="000A4E27" w:rsidRPr="006A7F0A">
        <w:rPr>
          <w:rFonts w:asciiTheme="majorBidi" w:hAnsiTheme="majorBidi" w:cstheme="majorBidi"/>
        </w:rPr>
        <w:t>it has provoked historical debate amongst the community as to where the tensions even begun between the people of the region. It is relevant to note that between the 4</w:t>
      </w:r>
      <w:r w:rsidR="000A4E27" w:rsidRPr="006A7F0A">
        <w:rPr>
          <w:rFonts w:asciiTheme="majorBidi" w:hAnsiTheme="majorBidi" w:cstheme="majorBidi"/>
          <w:vertAlign w:val="superscript"/>
        </w:rPr>
        <w:t>th</w:t>
      </w:r>
      <w:r w:rsidR="000A4E27" w:rsidRPr="006A7F0A">
        <w:rPr>
          <w:rFonts w:asciiTheme="majorBidi" w:hAnsiTheme="majorBidi" w:cstheme="majorBidi"/>
        </w:rPr>
        <w:t xml:space="preserve"> and 8</w:t>
      </w:r>
      <w:r w:rsidR="000A4E27" w:rsidRPr="006A7F0A">
        <w:rPr>
          <w:rFonts w:asciiTheme="majorBidi" w:hAnsiTheme="majorBidi" w:cstheme="majorBidi"/>
          <w:vertAlign w:val="superscript"/>
        </w:rPr>
        <w:t>th</w:t>
      </w:r>
      <w:r w:rsidR="000A4E27" w:rsidRPr="006A7F0A">
        <w:rPr>
          <w:rFonts w:asciiTheme="majorBidi" w:hAnsiTheme="majorBidi" w:cstheme="majorBidi"/>
        </w:rPr>
        <w:t xml:space="preserve"> century, the </w:t>
      </w:r>
      <w:r w:rsidR="00900432" w:rsidRPr="006A7F0A">
        <w:rPr>
          <w:rFonts w:asciiTheme="majorBidi" w:hAnsiTheme="majorBidi" w:cstheme="majorBidi"/>
        </w:rPr>
        <w:t xml:space="preserve">Karabagh region belonged to the Albanian Kingdom. </w:t>
      </w:r>
      <w:proofErr w:type="spellStart"/>
      <w:r w:rsidR="00B73DA5" w:rsidRPr="006A7F0A">
        <w:rPr>
          <w:rFonts w:asciiTheme="majorBidi" w:hAnsiTheme="majorBidi" w:cstheme="majorBidi"/>
        </w:rPr>
        <w:t>Ziia</w:t>
      </w:r>
      <w:proofErr w:type="spellEnd"/>
      <w:r w:rsidR="00B73DA5" w:rsidRPr="006A7F0A">
        <w:rPr>
          <w:rFonts w:asciiTheme="majorBidi" w:hAnsiTheme="majorBidi" w:cstheme="majorBidi"/>
        </w:rPr>
        <w:t xml:space="preserve"> </w:t>
      </w:r>
      <w:proofErr w:type="spellStart"/>
      <w:r w:rsidR="00B73DA5" w:rsidRPr="006A7F0A">
        <w:rPr>
          <w:rFonts w:asciiTheme="majorBidi" w:hAnsiTheme="majorBidi" w:cstheme="majorBidi"/>
        </w:rPr>
        <w:t>Buniatov’s</w:t>
      </w:r>
      <w:proofErr w:type="spellEnd"/>
      <w:r w:rsidR="00B73DA5" w:rsidRPr="006A7F0A">
        <w:rPr>
          <w:rFonts w:asciiTheme="majorBidi" w:hAnsiTheme="majorBidi" w:cstheme="majorBidi"/>
        </w:rPr>
        <w:t xml:space="preserve"> 1965 monograph</w:t>
      </w:r>
      <w:r w:rsidR="00BE5F83" w:rsidRPr="006A7F0A">
        <w:rPr>
          <w:rFonts w:asciiTheme="majorBidi" w:hAnsiTheme="majorBidi" w:cstheme="majorBidi"/>
        </w:rPr>
        <w:t>, “</w:t>
      </w:r>
      <w:r w:rsidR="00B73DA5" w:rsidRPr="006A7F0A">
        <w:rPr>
          <w:rFonts w:asciiTheme="majorBidi" w:hAnsiTheme="majorBidi" w:cstheme="majorBidi"/>
        </w:rPr>
        <w:t xml:space="preserve">Azerbaijan in the Seventh-Ninth Centuries” </w:t>
      </w:r>
      <w:r w:rsidR="007107AD" w:rsidRPr="006A7F0A">
        <w:rPr>
          <w:rFonts w:asciiTheme="majorBidi" w:hAnsiTheme="majorBidi" w:cstheme="majorBidi"/>
        </w:rPr>
        <w:t>defends</w:t>
      </w:r>
      <w:r w:rsidR="00BE5F83" w:rsidRPr="006A7F0A">
        <w:rPr>
          <w:rFonts w:asciiTheme="majorBidi" w:hAnsiTheme="majorBidi" w:cstheme="majorBidi"/>
        </w:rPr>
        <w:t xml:space="preserve"> </w:t>
      </w:r>
      <w:r w:rsidR="007107AD" w:rsidRPr="006A7F0A">
        <w:rPr>
          <w:rFonts w:asciiTheme="majorBidi" w:hAnsiTheme="majorBidi" w:cstheme="majorBidi"/>
        </w:rPr>
        <w:t>the Azerbaijan people are descendants of the Caucasian Albanians who controlled the area</w:t>
      </w:r>
      <w:r w:rsidR="00687FC3" w:rsidRPr="006A7F0A">
        <w:rPr>
          <w:rFonts w:asciiTheme="majorBidi" w:hAnsiTheme="majorBidi" w:cstheme="majorBidi"/>
        </w:rPr>
        <w:t xml:space="preserve"> and later converted to Islam.</w:t>
      </w:r>
      <w:r w:rsidR="007107AD" w:rsidRPr="006A7F0A">
        <w:rPr>
          <w:rStyle w:val="FootnoteReference"/>
          <w:rFonts w:asciiTheme="majorBidi" w:hAnsiTheme="majorBidi" w:cstheme="majorBidi"/>
        </w:rPr>
        <w:footnoteReference w:id="11"/>
      </w:r>
      <w:r w:rsidR="007F1C1C" w:rsidRPr="006A7F0A">
        <w:rPr>
          <w:rFonts w:asciiTheme="majorBidi" w:hAnsiTheme="majorBidi" w:cstheme="majorBidi"/>
        </w:rPr>
        <w:t xml:space="preserve"> </w:t>
      </w:r>
    </w:p>
    <w:p w14:paraId="53797190" w14:textId="77777777" w:rsidR="00687FC3" w:rsidRPr="006A7F0A" w:rsidRDefault="00687FC3" w:rsidP="005B4A9C">
      <w:pPr>
        <w:spacing w:line="360" w:lineRule="auto"/>
        <w:jc w:val="both"/>
        <w:rPr>
          <w:rFonts w:asciiTheme="majorBidi" w:hAnsiTheme="majorBidi" w:cstheme="majorBidi"/>
        </w:rPr>
      </w:pPr>
    </w:p>
    <w:p w14:paraId="17053DF1" w14:textId="6FEBB974" w:rsidR="00687FC3" w:rsidRPr="006A7F0A" w:rsidRDefault="00652738" w:rsidP="005B4A9C">
      <w:pPr>
        <w:spacing w:line="360" w:lineRule="auto"/>
        <w:jc w:val="both"/>
        <w:rPr>
          <w:rFonts w:asciiTheme="majorBidi" w:hAnsiTheme="majorBidi" w:cstheme="majorBidi"/>
        </w:rPr>
      </w:pPr>
      <w:r w:rsidRPr="006A7F0A">
        <w:rPr>
          <w:rFonts w:asciiTheme="majorBidi" w:hAnsiTheme="majorBidi" w:cstheme="majorBidi"/>
        </w:rPr>
        <w:t>However,</w:t>
      </w:r>
      <w:r w:rsidR="00725C07" w:rsidRPr="006A7F0A">
        <w:rPr>
          <w:rFonts w:asciiTheme="majorBidi" w:hAnsiTheme="majorBidi" w:cstheme="majorBidi"/>
        </w:rPr>
        <w:t xml:space="preserve"> by the 11</w:t>
      </w:r>
      <w:r w:rsidR="00725C07" w:rsidRPr="006A7F0A">
        <w:rPr>
          <w:rFonts w:asciiTheme="majorBidi" w:hAnsiTheme="majorBidi" w:cstheme="majorBidi"/>
          <w:vertAlign w:val="superscript"/>
        </w:rPr>
        <w:t>th</w:t>
      </w:r>
      <w:r w:rsidR="00725C07" w:rsidRPr="006A7F0A">
        <w:rPr>
          <w:rFonts w:asciiTheme="majorBidi" w:hAnsiTheme="majorBidi" w:cstheme="majorBidi"/>
        </w:rPr>
        <w:t xml:space="preserve"> century the region was dominated by several different Armenian </w:t>
      </w:r>
      <w:r w:rsidRPr="006A7F0A">
        <w:rPr>
          <w:rFonts w:asciiTheme="majorBidi" w:hAnsiTheme="majorBidi" w:cstheme="majorBidi"/>
        </w:rPr>
        <w:t>kingdoms</w:t>
      </w:r>
      <w:r w:rsidR="001B7834" w:rsidRPr="006A7F0A">
        <w:rPr>
          <w:rFonts w:asciiTheme="majorBidi" w:hAnsiTheme="majorBidi" w:cstheme="majorBidi"/>
        </w:rPr>
        <w:t xml:space="preserve">, even though such claim is disputed by Azerbaijani historians. </w:t>
      </w:r>
      <w:r w:rsidR="001B7834" w:rsidRPr="006A7F0A">
        <w:rPr>
          <w:rStyle w:val="FootnoteReference"/>
          <w:rFonts w:asciiTheme="majorBidi" w:hAnsiTheme="majorBidi" w:cstheme="majorBidi"/>
        </w:rPr>
        <w:footnoteReference w:id="12"/>
      </w:r>
      <w:r w:rsidR="00C61D43" w:rsidRPr="006A7F0A">
        <w:rPr>
          <w:rFonts w:asciiTheme="majorBidi" w:hAnsiTheme="majorBidi" w:cstheme="majorBidi"/>
        </w:rPr>
        <w:t xml:space="preserve"> Following this period, the territory was </w:t>
      </w:r>
      <w:r w:rsidR="00C90DAE">
        <w:rPr>
          <w:rFonts w:asciiTheme="majorBidi" w:hAnsiTheme="majorBidi" w:cstheme="majorBidi"/>
        </w:rPr>
        <w:t>rules by</w:t>
      </w:r>
      <w:r w:rsidR="00C61D43" w:rsidRPr="006A7F0A">
        <w:rPr>
          <w:rFonts w:asciiTheme="majorBidi" w:hAnsiTheme="majorBidi" w:cstheme="majorBidi"/>
        </w:rPr>
        <w:t xml:space="preserve"> different Turkic and Persian states </w:t>
      </w:r>
      <w:r w:rsidR="008700F6" w:rsidRPr="006A7F0A">
        <w:rPr>
          <w:rFonts w:asciiTheme="majorBidi" w:hAnsiTheme="majorBidi" w:cstheme="majorBidi"/>
        </w:rPr>
        <w:t>from the 13</w:t>
      </w:r>
      <w:r w:rsidR="008700F6" w:rsidRPr="006A7F0A">
        <w:rPr>
          <w:rFonts w:asciiTheme="majorBidi" w:hAnsiTheme="majorBidi" w:cstheme="majorBidi"/>
          <w:vertAlign w:val="superscript"/>
        </w:rPr>
        <w:t>th</w:t>
      </w:r>
      <w:r w:rsidR="008700F6" w:rsidRPr="006A7F0A">
        <w:rPr>
          <w:rFonts w:asciiTheme="majorBidi" w:hAnsiTheme="majorBidi" w:cstheme="majorBidi"/>
        </w:rPr>
        <w:t xml:space="preserve"> to the 19</w:t>
      </w:r>
      <w:r w:rsidR="008700F6" w:rsidRPr="006A7F0A">
        <w:rPr>
          <w:rFonts w:asciiTheme="majorBidi" w:hAnsiTheme="majorBidi" w:cstheme="majorBidi"/>
          <w:vertAlign w:val="superscript"/>
        </w:rPr>
        <w:t>th</w:t>
      </w:r>
      <w:r w:rsidR="008700F6" w:rsidRPr="006A7F0A">
        <w:rPr>
          <w:rFonts w:asciiTheme="majorBidi" w:hAnsiTheme="majorBidi" w:cstheme="majorBidi"/>
        </w:rPr>
        <w:t xml:space="preserve"> century, encompassing the middle age. During such period, both Armenians and Azerbaijanis coexisted peacefully for the most part</w:t>
      </w:r>
      <w:r w:rsidR="00675C57" w:rsidRPr="006A7F0A">
        <w:rPr>
          <w:rFonts w:asciiTheme="majorBidi" w:hAnsiTheme="majorBidi" w:cstheme="majorBidi"/>
        </w:rPr>
        <w:t xml:space="preserve">, despite their ethnic and religious differences. </w:t>
      </w:r>
    </w:p>
    <w:p w14:paraId="49BCA016" w14:textId="77777777" w:rsidR="00096E7B" w:rsidRPr="006A7F0A" w:rsidRDefault="00096E7B" w:rsidP="005B4A9C">
      <w:pPr>
        <w:spacing w:line="360" w:lineRule="auto"/>
        <w:jc w:val="both"/>
        <w:rPr>
          <w:rFonts w:asciiTheme="majorBidi" w:hAnsiTheme="majorBidi" w:cstheme="majorBidi"/>
        </w:rPr>
      </w:pPr>
    </w:p>
    <w:p w14:paraId="05A59A24" w14:textId="0375ABC9" w:rsidR="002125F1" w:rsidRPr="006A7F0A" w:rsidRDefault="00096E7B" w:rsidP="005B4A9C">
      <w:pPr>
        <w:spacing w:line="360" w:lineRule="auto"/>
        <w:jc w:val="both"/>
        <w:rPr>
          <w:rFonts w:asciiTheme="majorBidi" w:hAnsiTheme="majorBidi" w:cstheme="majorBidi"/>
        </w:rPr>
      </w:pPr>
      <w:r w:rsidRPr="006A7F0A">
        <w:rPr>
          <w:rFonts w:asciiTheme="majorBidi" w:hAnsiTheme="majorBidi" w:cstheme="majorBidi"/>
        </w:rPr>
        <w:t xml:space="preserve">The </w:t>
      </w:r>
      <w:r w:rsidR="000065A8" w:rsidRPr="006A7F0A">
        <w:rPr>
          <w:rFonts w:asciiTheme="majorBidi" w:hAnsiTheme="majorBidi" w:cstheme="majorBidi"/>
        </w:rPr>
        <w:t xml:space="preserve">Nagorno-Karabakh region falls under Russian control </w:t>
      </w:r>
      <w:proofErr w:type="gramStart"/>
      <w:r w:rsidR="000065A8" w:rsidRPr="006A7F0A">
        <w:rPr>
          <w:rFonts w:asciiTheme="majorBidi" w:hAnsiTheme="majorBidi" w:cstheme="majorBidi"/>
        </w:rPr>
        <w:t>as a result of</w:t>
      </w:r>
      <w:proofErr w:type="gramEnd"/>
      <w:r w:rsidR="000065A8" w:rsidRPr="006A7F0A">
        <w:rPr>
          <w:rFonts w:asciiTheme="majorBidi" w:hAnsiTheme="majorBidi" w:cstheme="majorBidi"/>
        </w:rPr>
        <w:t xml:space="preserve"> political and military tensions </w:t>
      </w:r>
      <w:r w:rsidR="003071FC">
        <w:rPr>
          <w:rFonts w:asciiTheme="majorBidi" w:hAnsiTheme="majorBidi" w:cstheme="majorBidi"/>
        </w:rPr>
        <w:t>culminating</w:t>
      </w:r>
      <w:r w:rsidR="000065A8" w:rsidRPr="006A7F0A">
        <w:rPr>
          <w:rFonts w:asciiTheme="majorBidi" w:hAnsiTheme="majorBidi" w:cstheme="majorBidi"/>
        </w:rPr>
        <w:t xml:space="preserve"> in the Russo-Persian War which lasted from 1804 to 1813</w:t>
      </w:r>
      <w:r w:rsidR="00387A99">
        <w:rPr>
          <w:rFonts w:asciiTheme="majorBidi" w:hAnsiTheme="majorBidi" w:cstheme="majorBidi"/>
        </w:rPr>
        <w:t>. Thus, under the Treaty of Gulistan</w:t>
      </w:r>
      <w:r w:rsidR="00F96AD2">
        <w:rPr>
          <w:rStyle w:val="FootnoteReference"/>
          <w:rFonts w:asciiTheme="majorBidi" w:hAnsiTheme="majorBidi" w:cstheme="majorBidi"/>
        </w:rPr>
        <w:footnoteReference w:id="13"/>
      </w:r>
      <w:r w:rsidR="00387A99">
        <w:rPr>
          <w:rFonts w:asciiTheme="majorBidi" w:hAnsiTheme="majorBidi" w:cstheme="majorBidi"/>
        </w:rPr>
        <w:t xml:space="preserve">, </w:t>
      </w:r>
      <w:r w:rsidR="001E7948" w:rsidRPr="001E7948">
        <w:rPr>
          <w:rFonts w:asciiTheme="majorBidi" w:hAnsiTheme="majorBidi" w:cstheme="majorBidi"/>
        </w:rPr>
        <w:t>Nagorno-Karabakh</w:t>
      </w:r>
      <w:r w:rsidR="000065A8" w:rsidRPr="006A7F0A">
        <w:rPr>
          <w:rFonts w:asciiTheme="majorBidi" w:hAnsiTheme="majorBidi" w:cstheme="majorBidi"/>
        </w:rPr>
        <w:t xml:space="preserve"> </w:t>
      </w:r>
      <w:r w:rsidR="001E7948">
        <w:rPr>
          <w:rFonts w:asciiTheme="majorBidi" w:hAnsiTheme="majorBidi" w:cstheme="majorBidi"/>
        </w:rPr>
        <w:t xml:space="preserve">belonged to Russia and the Treaty of </w:t>
      </w:r>
      <w:proofErr w:type="spellStart"/>
      <w:r w:rsidR="006A0565">
        <w:rPr>
          <w:rFonts w:asciiTheme="majorBidi" w:hAnsiTheme="majorBidi" w:cstheme="majorBidi"/>
        </w:rPr>
        <w:t>Turkmenchai</w:t>
      </w:r>
      <w:proofErr w:type="spellEnd"/>
      <w:r w:rsidR="001E7948">
        <w:rPr>
          <w:rFonts w:asciiTheme="majorBidi" w:hAnsiTheme="majorBidi" w:cstheme="majorBidi"/>
        </w:rPr>
        <w:t xml:space="preserve"> established </w:t>
      </w:r>
      <w:r w:rsidR="006A0565">
        <w:rPr>
          <w:rFonts w:asciiTheme="majorBidi" w:hAnsiTheme="majorBidi" w:cstheme="majorBidi"/>
        </w:rPr>
        <w:t>the current border between Iran and Azerbaijan.</w:t>
      </w:r>
      <w:r w:rsidR="006A0565" w:rsidRPr="006A7F0A">
        <w:rPr>
          <w:rFonts w:asciiTheme="majorBidi" w:hAnsiTheme="majorBidi" w:cstheme="majorBidi"/>
        </w:rPr>
        <w:t xml:space="preserve"> However</w:t>
      </w:r>
      <w:r w:rsidR="005E6FD6" w:rsidRPr="006A7F0A">
        <w:rPr>
          <w:rFonts w:asciiTheme="majorBidi" w:hAnsiTheme="majorBidi" w:cstheme="majorBidi"/>
        </w:rPr>
        <w:t>,</w:t>
      </w:r>
      <w:r w:rsidR="007A7628" w:rsidRPr="006A7F0A">
        <w:rPr>
          <w:rFonts w:asciiTheme="majorBidi" w:hAnsiTheme="majorBidi" w:cstheme="majorBidi"/>
        </w:rPr>
        <w:t xml:space="preserve"> in the beginning of the 20th century, </w:t>
      </w:r>
      <w:r w:rsidR="00141336" w:rsidRPr="006A7F0A">
        <w:rPr>
          <w:rFonts w:asciiTheme="majorBidi" w:hAnsiTheme="majorBidi" w:cstheme="majorBidi"/>
        </w:rPr>
        <w:t xml:space="preserve">during World War I the Ottoman Empire perpetrated a genocide which </w:t>
      </w:r>
      <w:r w:rsidR="007915EA" w:rsidRPr="006A7F0A">
        <w:rPr>
          <w:rFonts w:asciiTheme="majorBidi" w:hAnsiTheme="majorBidi" w:cstheme="majorBidi"/>
        </w:rPr>
        <w:t xml:space="preserve">killed half a million people and led to tens of thousands of Christian Armenians to flee to </w:t>
      </w:r>
      <w:r w:rsidR="00EA638D" w:rsidRPr="006A7F0A">
        <w:rPr>
          <w:rFonts w:asciiTheme="majorBidi" w:hAnsiTheme="majorBidi" w:cstheme="majorBidi"/>
        </w:rPr>
        <w:t>Russian controlled territories,</w:t>
      </w:r>
      <w:r w:rsidR="00261212" w:rsidRPr="006A7F0A">
        <w:rPr>
          <w:rFonts w:asciiTheme="majorBidi" w:hAnsiTheme="majorBidi" w:cstheme="majorBidi"/>
        </w:rPr>
        <w:t xml:space="preserve"> specifically Nagorno-Karabakh</w:t>
      </w:r>
      <w:r w:rsidR="00EA638D" w:rsidRPr="006A7F0A">
        <w:rPr>
          <w:rFonts w:asciiTheme="majorBidi" w:hAnsiTheme="majorBidi" w:cstheme="majorBidi"/>
        </w:rPr>
        <w:t xml:space="preserve"> infuriating the relation between Azerbaijanis and Armenians. </w:t>
      </w:r>
      <w:r w:rsidR="00261212" w:rsidRPr="006A7F0A">
        <w:rPr>
          <w:rStyle w:val="FootnoteReference"/>
          <w:rFonts w:asciiTheme="majorBidi" w:hAnsiTheme="majorBidi" w:cstheme="majorBidi"/>
        </w:rPr>
        <w:footnoteReference w:id="14"/>
      </w:r>
    </w:p>
    <w:p w14:paraId="3E031741" w14:textId="77777777" w:rsidR="00261212" w:rsidRPr="006A7F0A" w:rsidRDefault="00261212" w:rsidP="005B4A9C">
      <w:pPr>
        <w:spacing w:line="360" w:lineRule="auto"/>
        <w:jc w:val="both"/>
        <w:rPr>
          <w:rFonts w:asciiTheme="majorBidi" w:hAnsiTheme="majorBidi" w:cstheme="majorBidi"/>
        </w:rPr>
      </w:pPr>
    </w:p>
    <w:p w14:paraId="7CDFD1C7" w14:textId="0C1C560B" w:rsidR="00165F97" w:rsidRPr="006A7F0A" w:rsidRDefault="0036358C" w:rsidP="005B4A9C">
      <w:pPr>
        <w:spacing w:line="360" w:lineRule="auto"/>
        <w:jc w:val="both"/>
        <w:rPr>
          <w:rFonts w:asciiTheme="majorBidi" w:hAnsiTheme="majorBidi" w:cstheme="majorBidi"/>
        </w:rPr>
      </w:pPr>
      <w:r w:rsidRPr="006A7F0A">
        <w:rPr>
          <w:rFonts w:asciiTheme="majorBidi" w:hAnsiTheme="majorBidi" w:cstheme="majorBidi"/>
        </w:rPr>
        <w:t xml:space="preserve">The fall of the Russian Empire gave both ethnic groups a short period of independence, spent in considerable tension </w:t>
      </w:r>
      <w:r w:rsidR="00A04983" w:rsidRPr="006A7F0A">
        <w:rPr>
          <w:rFonts w:asciiTheme="majorBidi" w:hAnsiTheme="majorBidi" w:cstheme="majorBidi"/>
        </w:rPr>
        <w:t xml:space="preserve">and conflict over the region. </w:t>
      </w:r>
      <w:r w:rsidR="001757E8">
        <w:rPr>
          <w:rFonts w:asciiTheme="majorBidi" w:hAnsiTheme="majorBidi" w:cstheme="majorBidi"/>
        </w:rPr>
        <w:t>Each ethnic group in the Caucus desire</w:t>
      </w:r>
      <w:r w:rsidR="00B7782E">
        <w:rPr>
          <w:rFonts w:asciiTheme="majorBidi" w:hAnsiTheme="majorBidi" w:cstheme="majorBidi"/>
        </w:rPr>
        <w:t>d</w:t>
      </w:r>
      <w:r w:rsidR="001757E8">
        <w:rPr>
          <w:rFonts w:asciiTheme="majorBidi" w:hAnsiTheme="majorBidi" w:cstheme="majorBidi"/>
        </w:rPr>
        <w:t xml:space="preserve"> their own national space and thus this was a period of extreme violence. </w:t>
      </w:r>
      <w:r w:rsidR="00A04983" w:rsidRPr="006A7F0A">
        <w:rPr>
          <w:rFonts w:asciiTheme="majorBidi" w:hAnsiTheme="majorBidi" w:cstheme="majorBidi"/>
        </w:rPr>
        <w:t>However, the Bolshevik Revolution, even if complex</w:t>
      </w:r>
      <w:r w:rsidR="00973BDC">
        <w:rPr>
          <w:rFonts w:asciiTheme="majorBidi" w:hAnsiTheme="majorBidi" w:cstheme="majorBidi"/>
        </w:rPr>
        <w:t>,</w:t>
      </w:r>
      <w:r w:rsidR="00A04983" w:rsidRPr="006A7F0A">
        <w:rPr>
          <w:rFonts w:asciiTheme="majorBidi" w:hAnsiTheme="majorBidi" w:cstheme="majorBidi"/>
        </w:rPr>
        <w:t xml:space="preserve"> had sparked </w:t>
      </w:r>
      <w:r w:rsidR="0001341A" w:rsidRPr="006A7F0A">
        <w:rPr>
          <w:rFonts w:asciiTheme="majorBidi" w:hAnsiTheme="majorBidi" w:cstheme="majorBidi"/>
        </w:rPr>
        <w:t xml:space="preserve">within the </w:t>
      </w:r>
      <w:r w:rsidR="00BF207E" w:rsidRPr="006A7F0A">
        <w:rPr>
          <w:rFonts w:asciiTheme="majorBidi" w:hAnsiTheme="majorBidi" w:cstheme="majorBidi"/>
        </w:rPr>
        <w:t>newfound</w:t>
      </w:r>
      <w:r w:rsidR="0001341A" w:rsidRPr="006A7F0A">
        <w:rPr>
          <w:rFonts w:asciiTheme="majorBidi" w:hAnsiTheme="majorBidi" w:cstheme="majorBidi"/>
        </w:rPr>
        <w:t xml:space="preserve"> communist regime</w:t>
      </w:r>
      <w:r w:rsidR="00973BDC">
        <w:rPr>
          <w:rFonts w:asciiTheme="majorBidi" w:hAnsiTheme="majorBidi" w:cstheme="majorBidi"/>
        </w:rPr>
        <w:t>,</w:t>
      </w:r>
      <w:r w:rsidR="0001341A" w:rsidRPr="006A7F0A">
        <w:rPr>
          <w:rFonts w:asciiTheme="majorBidi" w:hAnsiTheme="majorBidi" w:cstheme="majorBidi"/>
        </w:rPr>
        <w:t xml:space="preserve"> </w:t>
      </w:r>
      <w:r w:rsidR="00A761A9" w:rsidRPr="006A7F0A">
        <w:rPr>
          <w:rFonts w:asciiTheme="majorBidi" w:hAnsiTheme="majorBidi" w:cstheme="majorBidi"/>
        </w:rPr>
        <w:t>the intention of reoccupying former territories of the Russian Empire which included the independ</w:t>
      </w:r>
      <w:r w:rsidR="000752E3" w:rsidRPr="006A7F0A">
        <w:rPr>
          <w:rFonts w:asciiTheme="majorBidi" w:hAnsiTheme="majorBidi" w:cstheme="majorBidi"/>
        </w:rPr>
        <w:t>en</w:t>
      </w:r>
      <w:r w:rsidR="00A761A9" w:rsidRPr="006A7F0A">
        <w:rPr>
          <w:rFonts w:asciiTheme="majorBidi" w:hAnsiTheme="majorBidi" w:cstheme="majorBidi"/>
        </w:rPr>
        <w:t xml:space="preserve">t states of the </w:t>
      </w:r>
      <w:r w:rsidR="000752E3" w:rsidRPr="006A7F0A">
        <w:rPr>
          <w:rFonts w:asciiTheme="majorBidi" w:hAnsiTheme="majorBidi" w:cstheme="majorBidi"/>
        </w:rPr>
        <w:t>Caucasus</w:t>
      </w:r>
      <w:r w:rsidR="00A761A9" w:rsidRPr="006A7F0A">
        <w:rPr>
          <w:rFonts w:asciiTheme="majorBidi" w:hAnsiTheme="majorBidi" w:cstheme="majorBidi"/>
        </w:rPr>
        <w:t xml:space="preserve">. </w:t>
      </w:r>
    </w:p>
    <w:p w14:paraId="5ADE7D5D" w14:textId="77777777" w:rsidR="00500E5D" w:rsidRPr="006A7F0A" w:rsidRDefault="00500E5D" w:rsidP="005B4A9C">
      <w:pPr>
        <w:spacing w:line="360" w:lineRule="auto"/>
        <w:jc w:val="both"/>
        <w:rPr>
          <w:rFonts w:asciiTheme="majorBidi" w:hAnsiTheme="majorBidi" w:cstheme="majorBidi"/>
        </w:rPr>
      </w:pPr>
    </w:p>
    <w:p w14:paraId="5A12CBCC" w14:textId="7625D01E" w:rsidR="00C0376A" w:rsidRDefault="00500E5D" w:rsidP="005B4A9C">
      <w:pPr>
        <w:spacing w:line="360" w:lineRule="auto"/>
        <w:jc w:val="both"/>
        <w:rPr>
          <w:rFonts w:asciiTheme="majorBidi" w:hAnsiTheme="majorBidi" w:cstheme="majorBidi"/>
        </w:rPr>
      </w:pPr>
      <w:r w:rsidRPr="006A7F0A">
        <w:rPr>
          <w:rFonts w:asciiTheme="majorBidi" w:hAnsiTheme="majorBidi" w:cstheme="majorBidi"/>
        </w:rPr>
        <w:t xml:space="preserve">In 1922, Armenia </w:t>
      </w:r>
      <w:r w:rsidR="009E5477" w:rsidRPr="006A7F0A">
        <w:rPr>
          <w:rFonts w:asciiTheme="majorBidi" w:hAnsiTheme="majorBidi" w:cstheme="majorBidi"/>
        </w:rPr>
        <w:t>Azerbaijan and Georgia formed the Transcaucasian Socialist Federative Soviet Republic</w:t>
      </w:r>
      <w:r w:rsidR="00597EB6" w:rsidRPr="006A7F0A">
        <w:rPr>
          <w:rStyle w:val="FootnoteReference"/>
          <w:rFonts w:asciiTheme="majorBidi" w:hAnsiTheme="majorBidi" w:cstheme="majorBidi"/>
        </w:rPr>
        <w:footnoteReference w:id="15"/>
      </w:r>
      <w:r w:rsidR="009E5477" w:rsidRPr="006A7F0A">
        <w:rPr>
          <w:rFonts w:asciiTheme="majorBidi" w:hAnsiTheme="majorBidi" w:cstheme="majorBidi"/>
        </w:rPr>
        <w:t xml:space="preserve">, where the region of </w:t>
      </w:r>
      <w:r w:rsidR="00597EB6" w:rsidRPr="006A7F0A">
        <w:rPr>
          <w:rFonts w:asciiTheme="majorBidi" w:hAnsiTheme="majorBidi" w:cstheme="majorBidi"/>
        </w:rPr>
        <w:t>Nagorno-Karabakh was to be included in the Armenian</w:t>
      </w:r>
      <w:r w:rsidR="00A22C03" w:rsidRPr="006A7F0A">
        <w:rPr>
          <w:rFonts w:asciiTheme="majorBidi" w:hAnsiTheme="majorBidi" w:cstheme="majorBidi"/>
        </w:rPr>
        <w:t xml:space="preserve"> Soviet Socialist Republic (S.S.R.), however, </w:t>
      </w:r>
      <w:r w:rsidR="00293A71" w:rsidRPr="006A7F0A">
        <w:rPr>
          <w:rFonts w:asciiTheme="majorBidi" w:hAnsiTheme="majorBidi" w:cstheme="majorBidi"/>
        </w:rPr>
        <w:t xml:space="preserve">in 1923 </w:t>
      </w:r>
      <w:r w:rsidR="0066667D" w:rsidRPr="006A7F0A">
        <w:rPr>
          <w:rFonts w:asciiTheme="majorBidi" w:hAnsiTheme="majorBidi" w:cstheme="majorBidi"/>
        </w:rPr>
        <w:t xml:space="preserve">Joseph </w:t>
      </w:r>
      <w:r w:rsidR="00A22C03" w:rsidRPr="006A7F0A">
        <w:rPr>
          <w:rFonts w:asciiTheme="majorBidi" w:hAnsiTheme="majorBidi" w:cstheme="majorBidi"/>
        </w:rPr>
        <w:t xml:space="preserve">Stalin made this territory an autonomous region </w:t>
      </w:r>
      <w:r w:rsidR="00A22C03" w:rsidRPr="006A7F0A">
        <w:rPr>
          <w:rFonts w:asciiTheme="majorBidi" w:hAnsiTheme="majorBidi" w:cstheme="majorBidi"/>
        </w:rPr>
        <w:lastRenderedPageBreak/>
        <w:t>within the</w:t>
      </w:r>
      <w:r w:rsidR="001456F1" w:rsidRPr="006A7F0A">
        <w:rPr>
          <w:rFonts w:asciiTheme="majorBidi" w:hAnsiTheme="majorBidi" w:cstheme="majorBidi"/>
        </w:rPr>
        <w:t xml:space="preserve"> Azerbaijan S.S.R., </w:t>
      </w:r>
      <w:r w:rsidR="00C0376A" w:rsidRPr="006A7F0A">
        <w:rPr>
          <w:rFonts w:asciiTheme="majorBidi" w:hAnsiTheme="majorBidi" w:cstheme="majorBidi"/>
        </w:rPr>
        <w:t xml:space="preserve">disregarding its 94% </w:t>
      </w:r>
      <w:r w:rsidR="009D3885" w:rsidRPr="006A7F0A">
        <w:rPr>
          <w:rFonts w:asciiTheme="majorBidi" w:hAnsiTheme="majorBidi" w:cstheme="majorBidi"/>
        </w:rPr>
        <w:t>ethnically</w:t>
      </w:r>
      <w:r w:rsidR="00C0376A" w:rsidRPr="006A7F0A">
        <w:rPr>
          <w:rFonts w:asciiTheme="majorBidi" w:hAnsiTheme="majorBidi" w:cstheme="majorBidi"/>
        </w:rPr>
        <w:t xml:space="preserve"> Armenian population </w:t>
      </w:r>
      <w:r w:rsidR="00206129" w:rsidRPr="006A7F0A">
        <w:rPr>
          <w:rStyle w:val="FootnoteReference"/>
          <w:rFonts w:asciiTheme="majorBidi" w:hAnsiTheme="majorBidi" w:cstheme="majorBidi"/>
        </w:rPr>
        <w:footnoteReference w:id="16"/>
      </w:r>
      <w:r w:rsidR="009D3885" w:rsidRPr="006A7F0A">
        <w:rPr>
          <w:rFonts w:asciiTheme="majorBidi" w:hAnsiTheme="majorBidi" w:cstheme="majorBidi"/>
        </w:rPr>
        <w:t>.</w:t>
      </w:r>
      <w:r w:rsidR="0066667D" w:rsidRPr="006A7F0A">
        <w:rPr>
          <w:rFonts w:asciiTheme="majorBidi" w:hAnsiTheme="majorBidi" w:cstheme="majorBidi"/>
        </w:rPr>
        <w:t xml:space="preserve"> </w:t>
      </w:r>
      <w:r w:rsidR="00BB381C" w:rsidRPr="006A7F0A">
        <w:rPr>
          <w:rFonts w:asciiTheme="majorBidi" w:hAnsiTheme="majorBidi" w:cstheme="majorBidi"/>
        </w:rPr>
        <w:t>Protests from the majority Armenian population in the region emerged</w:t>
      </w:r>
      <w:r w:rsidR="00373760">
        <w:rPr>
          <w:rFonts w:asciiTheme="majorBidi" w:hAnsiTheme="majorBidi" w:cstheme="majorBidi"/>
        </w:rPr>
        <w:t>,</w:t>
      </w:r>
      <w:r w:rsidR="00BB381C" w:rsidRPr="006A7F0A">
        <w:rPr>
          <w:rFonts w:asciiTheme="majorBidi" w:hAnsiTheme="majorBidi" w:cstheme="majorBidi"/>
        </w:rPr>
        <w:t xml:space="preserve"> however ethnic nationalism wasn’t tolerated and thus </w:t>
      </w:r>
      <w:r w:rsidR="005A55EF" w:rsidRPr="006A7F0A">
        <w:rPr>
          <w:rFonts w:asciiTheme="majorBidi" w:hAnsiTheme="majorBidi" w:cstheme="majorBidi"/>
        </w:rPr>
        <w:t>the discrimination claimed was ignored.</w:t>
      </w:r>
    </w:p>
    <w:p w14:paraId="4A4F4F25" w14:textId="77777777" w:rsidR="00A77573" w:rsidRDefault="00A77573" w:rsidP="005B4A9C">
      <w:pPr>
        <w:spacing w:line="360" w:lineRule="auto"/>
        <w:jc w:val="both"/>
        <w:rPr>
          <w:rFonts w:asciiTheme="majorBidi" w:hAnsiTheme="majorBidi" w:cstheme="majorBidi"/>
        </w:rPr>
      </w:pPr>
    </w:p>
    <w:p w14:paraId="2EF42F25" w14:textId="04DFFCE1" w:rsidR="002078AC" w:rsidRPr="006A7F0A" w:rsidRDefault="002078AC" w:rsidP="005B4A9C">
      <w:pPr>
        <w:spacing w:line="360" w:lineRule="auto"/>
        <w:jc w:val="both"/>
        <w:rPr>
          <w:rFonts w:asciiTheme="majorBidi" w:hAnsiTheme="majorBidi" w:cstheme="majorBidi"/>
        </w:rPr>
      </w:pPr>
      <w:r>
        <w:rPr>
          <w:rFonts w:asciiTheme="majorBidi" w:hAnsiTheme="majorBidi" w:cstheme="majorBidi"/>
        </w:rPr>
        <w:t xml:space="preserve">Soviet rule over the </w:t>
      </w:r>
      <w:r w:rsidR="00604D58">
        <w:rPr>
          <w:rFonts w:asciiTheme="majorBidi" w:hAnsiTheme="majorBidi" w:cstheme="majorBidi"/>
        </w:rPr>
        <w:t>Caucasus</w:t>
      </w:r>
      <w:r>
        <w:rPr>
          <w:rFonts w:asciiTheme="majorBidi" w:hAnsiTheme="majorBidi" w:cstheme="majorBidi"/>
        </w:rPr>
        <w:t xml:space="preserve"> </w:t>
      </w:r>
      <w:r w:rsidR="00604D58">
        <w:rPr>
          <w:rFonts w:asciiTheme="majorBidi" w:hAnsiTheme="majorBidi" w:cstheme="majorBidi"/>
        </w:rPr>
        <w:t>region</w:t>
      </w:r>
      <w:r>
        <w:rPr>
          <w:rFonts w:asciiTheme="majorBidi" w:hAnsiTheme="majorBidi" w:cstheme="majorBidi"/>
        </w:rPr>
        <w:t xml:space="preserve"> </w:t>
      </w:r>
      <w:r w:rsidR="00604D58">
        <w:rPr>
          <w:rFonts w:asciiTheme="majorBidi" w:hAnsiTheme="majorBidi" w:cstheme="majorBidi"/>
        </w:rPr>
        <w:t xml:space="preserve">accelerated the desired creation of semi-independent </w:t>
      </w:r>
      <w:r w:rsidR="00373760">
        <w:rPr>
          <w:rFonts w:asciiTheme="majorBidi" w:hAnsiTheme="majorBidi" w:cstheme="majorBidi"/>
        </w:rPr>
        <w:t xml:space="preserve">nation </w:t>
      </w:r>
      <w:r w:rsidR="00604D58">
        <w:rPr>
          <w:rFonts w:asciiTheme="majorBidi" w:hAnsiTheme="majorBidi" w:cstheme="majorBidi"/>
        </w:rPr>
        <w:t>and autonomous states where national language and cultures as well as personal identities and passports were preserved.</w:t>
      </w:r>
      <w:r w:rsidR="00551887">
        <w:rPr>
          <w:rFonts w:asciiTheme="majorBidi" w:hAnsiTheme="majorBidi" w:cstheme="majorBidi"/>
        </w:rPr>
        <w:t xml:space="preserve"> In practice, the Southern region of the Caucasus </w:t>
      </w:r>
      <w:r w:rsidR="006B640C">
        <w:rPr>
          <w:rFonts w:asciiTheme="majorBidi" w:hAnsiTheme="majorBidi" w:cstheme="majorBidi"/>
        </w:rPr>
        <w:t>was a constant overlapping of culture and ethnicities</w:t>
      </w:r>
      <w:r w:rsidR="00C12AFE">
        <w:rPr>
          <w:rFonts w:asciiTheme="majorBidi" w:hAnsiTheme="majorBidi" w:cstheme="majorBidi"/>
        </w:rPr>
        <w:t xml:space="preserve"> which was not always in alignment with the Soviet national divides.</w:t>
      </w:r>
      <w:r w:rsidR="00C12AFE">
        <w:rPr>
          <w:rStyle w:val="FootnoteReference"/>
          <w:rFonts w:asciiTheme="majorBidi" w:hAnsiTheme="majorBidi" w:cstheme="majorBidi"/>
        </w:rPr>
        <w:footnoteReference w:id="17"/>
      </w:r>
    </w:p>
    <w:p w14:paraId="50382DA4" w14:textId="77777777" w:rsidR="005A55EF" w:rsidRPr="006A7F0A" w:rsidRDefault="005A55EF" w:rsidP="005B4A9C">
      <w:pPr>
        <w:spacing w:line="360" w:lineRule="auto"/>
        <w:rPr>
          <w:rFonts w:asciiTheme="majorBidi" w:hAnsiTheme="majorBidi" w:cstheme="majorBidi"/>
        </w:rPr>
      </w:pPr>
    </w:p>
    <w:p w14:paraId="7D8373FB" w14:textId="6B7FBCB0" w:rsidR="001E6E23" w:rsidRPr="006A7F0A" w:rsidRDefault="00A77573" w:rsidP="00832094">
      <w:pPr>
        <w:spacing w:line="360" w:lineRule="auto"/>
        <w:jc w:val="both"/>
        <w:rPr>
          <w:rFonts w:asciiTheme="majorBidi" w:hAnsiTheme="majorBidi" w:cstheme="majorBidi"/>
        </w:rPr>
      </w:pPr>
      <w:r>
        <w:rPr>
          <w:rFonts w:asciiTheme="majorBidi" w:hAnsiTheme="majorBidi" w:cstheme="majorBidi"/>
        </w:rPr>
        <w:t xml:space="preserve">By </w:t>
      </w:r>
      <w:r w:rsidR="00483B03">
        <w:rPr>
          <w:rFonts w:asciiTheme="majorBidi" w:hAnsiTheme="majorBidi" w:cstheme="majorBidi"/>
        </w:rPr>
        <w:t xml:space="preserve">1989, </w:t>
      </w:r>
      <w:r w:rsidR="00483B03" w:rsidRPr="00483B03">
        <w:rPr>
          <w:rFonts w:asciiTheme="majorBidi" w:hAnsiTheme="majorBidi" w:cstheme="majorBidi"/>
        </w:rPr>
        <w:t>Nagorno-Karabakh's population was approximately 75 percent ethnic Armenian (145,000) and 25 percent ethnic Azeri (40,688).</w:t>
      </w:r>
      <w:r w:rsidR="006144DC">
        <w:rPr>
          <w:rStyle w:val="FootnoteReference"/>
          <w:rFonts w:asciiTheme="majorBidi" w:hAnsiTheme="majorBidi" w:cstheme="majorBidi"/>
        </w:rPr>
        <w:footnoteReference w:id="18"/>
      </w:r>
      <w:r w:rsidR="00832094">
        <w:rPr>
          <w:rFonts w:asciiTheme="majorBidi" w:hAnsiTheme="majorBidi" w:cstheme="majorBidi"/>
        </w:rPr>
        <w:t xml:space="preserve"> </w:t>
      </w:r>
      <w:r w:rsidR="00FD0C5B" w:rsidRPr="006A7F0A">
        <w:rPr>
          <w:rFonts w:asciiTheme="majorBidi" w:hAnsiTheme="majorBidi" w:cstheme="majorBidi"/>
        </w:rPr>
        <w:t xml:space="preserve">During </w:t>
      </w:r>
      <w:r w:rsidR="00AA1668" w:rsidRPr="006A7F0A">
        <w:rPr>
          <w:rFonts w:asciiTheme="majorBidi" w:hAnsiTheme="majorBidi" w:cstheme="majorBidi"/>
        </w:rPr>
        <w:t>the late 1980s</w:t>
      </w:r>
      <w:r w:rsidR="00FD0C5B" w:rsidRPr="006A7F0A">
        <w:rPr>
          <w:rFonts w:asciiTheme="majorBidi" w:hAnsiTheme="majorBidi" w:cstheme="majorBidi"/>
        </w:rPr>
        <w:t>,</w:t>
      </w:r>
      <w:r w:rsidR="00AA1668" w:rsidRPr="006A7F0A">
        <w:rPr>
          <w:rFonts w:asciiTheme="majorBidi" w:hAnsiTheme="majorBidi" w:cstheme="majorBidi"/>
        </w:rPr>
        <w:t xml:space="preserve"> tensions in the region intensified</w:t>
      </w:r>
      <w:r w:rsidR="0089450B" w:rsidRPr="006A7F0A">
        <w:rPr>
          <w:rFonts w:asciiTheme="majorBidi" w:hAnsiTheme="majorBidi" w:cstheme="majorBidi"/>
        </w:rPr>
        <w:t xml:space="preserve">. Petitions were raised from ethnic Armenians to </w:t>
      </w:r>
      <w:r w:rsidR="00FD0C5B" w:rsidRPr="006A7F0A">
        <w:rPr>
          <w:rFonts w:asciiTheme="majorBidi" w:hAnsiTheme="majorBidi" w:cstheme="majorBidi"/>
        </w:rPr>
        <w:t>be incorporated in its Republic</w:t>
      </w:r>
      <w:r w:rsidR="00867E44" w:rsidRPr="006A7F0A">
        <w:rPr>
          <w:rFonts w:asciiTheme="majorBidi" w:hAnsiTheme="majorBidi" w:cstheme="majorBidi"/>
        </w:rPr>
        <w:t xml:space="preserve">, </w:t>
      </w:r>
      <w:r w:rsidR="003A76FA">
        <w:rPr>
          <w:rStyle w:val="FootnoteReference"/>
          <w:rFonts w:asciiTheme="majorBidi" w:hAnsiTheme="majorBidi" w:cstheme="majorBidi"/>
        </w:rPr>
        <w:footnoteReference w:id="19"/>
      </w:r>
      <w:r w:rsidR="007A39B4">
        <w:rPr>
          <w:rFonts w:asciiTheme="majorBidi" w:hAnsiTheme="majorBidi" w:cstheme="majorBidi"/>
        </w:rPr>
        <w:t xml:space="preserve"> </w:t>
      </w:r>
      <w:r w:rsidR="00867E44" w:rsidRPr="006A7F0A">
        <w:rPr>
          <w:rFonts w:asciiTheme="majorBidi" w:hAnsiTheme="majorBidi" w:cstheme="majorBidi"/>
        </w:rPr>
        <w:t>however such separatist movements were crushed by Azerbaijan.</w:t>
      </w:r>
      <w:r w:rsidR="00B73C45" w:rsidRPr="006A7F0A">
        <w:rPr>
          <w:rFonts w:asciiTheme="majorBidi" w:hAnsiTheme="majorBidi" w:cstheme="majorBidi"/>
        </w:rPr>
        <w:t xml:space="preserve"> </w:t>
      </w:r>
      <w:r w:rsidR="00E74264" w:rsidRPr="006A7F0A">
        <w:rPr>
          <w:rFonts w:asciiTheme="majorBidi" w:hAnsiTheme="majorBidi" w:cstheme="majorBidi"/>
        </w:rPr>
        <w:t>On the 20th of February 1988, t</w:t>
      </w:r>
      <w:r w:rsidR="00B73C45" w:rsidRPr="006A7F0A">
        <w:rPr>
          <w:rFonts w:asciiTheme="majorBidi" w:hAnsiTheme="majorBidi" w:cstheme="majorBidi"/>
        </w:rPr>
        <w:t xml:space="preserve">he parliament of the </w:t>
      </w:r>
      <w:r w:rsidR="007A39B4">
        <w:rPr>
          <w:rFonts w:asciiTheme="majorBidi" w:hAnsiTheme="majorBidi" w:cstheme="majorBidi"/>
        </w:rPr>
        <w:t>Nagorno-Karabakh Autonomous O</w:t>
      </w:r>
      <w:r w:rsidR="00A71F97">
        <w:rPr>
          <w:rFonts w:asciiTheme="majorBidi" w:hAnsiTheme="majorBidi" w:cstheme="majorBidi"/>
        </w:rPr>
        <w:t xml:space="preserve">blast </w:t>
      </w:r>
      <w:r w:rsidR="00E74264" w:rsidRPr="006A7F0A">
        <w:rPr>
          <w:rFonts w:asciiTheme="majorBidi" w:hAnsiTheme="majorBidi" w:cstheme="majorBidi"/>
        </w:rPr>
        <w:t>(NKAO) in Azerbaijan voted to unite the region with Armenia</w:t>
      </w:r>
      <w:r w:rsidR="001E6E23" w:rsidRPr="006A7F0A">
        <w:rPr>
          <w:rFonts w:asciiTheme="majorBidi" w:hAnsiTheme="majorBidi" w:cstheme="majorBidi"/>
        </w:rPr>
        <w:t xml:space="preserve">, which resulted in several ethnic cleansings on both ends, such as the </w:t>
      </w:r>
      <w:r w:rsidR="00B12446" w:rsidRPr="00B12446">
        <w:rPr>
          <w:rFonts w:asciiTheme="majorBidi" w:hAnsiTheme="majorBidi" w:cstheme="majorBidi"/>
        </w:rPr>
        <w:t>Sumgait</w:t>
      </w:r>
      <w:r w:rsidR="00B12446">
        <w:t xml:space="preserve"> </w:t>
      </w:r>
      <w:r w:rsidR="001E6E23" w:rsidRPr="006A7F0A">
        <w:rPr>
          <w:rFonts w:asciiTheme="majorBidi" w:hAnsiTheme="majorBidi" w:cstheme="majorBidi"/>
        </w:rPr>
        <w:t>(1988) and </w:t>
      </w:r>
      <w:r w:rsidR="00B12446" w:rsidRPr="00B12446">
        <w:rPr>
          <w:rFonts w:asciiTheme="majorBidi" w:hAnsiTheme="majorBidi" w:cstheme="majorBidi"/>
        </w:rPr>
        <w:t xml:space="preserve">Baku </w:t>
      </w:r>
      <w:r w:rsidR="001E6E23" w:rsidRPr="006A7F0A">
        <w:rPr>
          <w:rFonts w:asciiTheme="majorBidi" w:hAnsiTheme="majorBidi" w:cstheme="majorBidi"/>
        </w:rPr>
        <w:t>(1990) </w:t>
      </w:r>
      <w:r w:rsidR="00B12446" w:rsidRPr="00B12446">
        <w:rPr>
          <w:rFonts w:asciiTheme="majorBidi" w:hAnsiTheme="majorBidi" w:cstheme="majorBidi"/>
        </w:rPr>
        <w:t xml:space="preserve">pogroms </w:t>
      </w:r>
      <w:r w:rsidR="001E6E23" w:rsidRPr="006A7F0A">
        <w:rPr>
          <w:rFonts w:asciiTheme="majorBidi" w:hAnsiTheme="majorBidi" w:cstheme="majorBidi"/>
        </w:rPr>
        <w:t>directed against Armenians, and the </w:t>
      </w:r>
      <w:proofErr w:type="spellStart"/>
      <w:r w:rsidR="00B12446">
        <w:rPr>
          <w:rFonts w:asciiTheme="majorBidi" w:hAnsiTheme="majorBidi" w:cstheme="majorBidi"/>
        </w:rPr>
        <w:t>Gugark</w:t>
      </w:r>
      <w:proofErr w:type="spellEnd"/>
      <w:r w:rsidR="00B12446">
        <w:rPr>
          <w:rFonts w:asciiTheme="majorBidi" w:hAnsiTheme="majorBidi" w:cstheme="majorBidi"/>
        </w:rPr>
        <w:t xml:space="preserve"> pogrom</w:t>
      </w:r>
      <w:r w:rsidR="001E6E23" w:rsidRPr="006A7F0A">
        <w:rPr>
          <w:rFonts w:asciiTheme="majorBidi" w:hAnsiTheme="majorBidi" w:cstheme="majorBidi"/>
        </w:rPr>
        <w:t> (1988) and </w:t>
      </w:r>
      <w:r w:rsidR="00874618" w:rsidRPr="00874618">
        <w:rPr>
          <w:rFonts w:asciiTheme="majorBidi" w:hAnsiTheme="majorBidi" w:cstheme="majorBidi"/>
        </w:rPr>
        <w:t>Khojaly Massacre</w:t>
      </w:r>
      <w:r w:rsidR="00874618" w:rsidRPr="006A7F0A">
        <w:rPr>
          <w:rFonts w:asciiTheme="majorBidi" w:hAnsiTheme="majorBidi" w:cstheme="majorBidi"/>
        </w:rPr>
        <w:t xml:space="preserve"> </w:t>
      </w:r>
      <w:r w:rsidR="001E6E23" w:rsidRPr="006A7F0A">
        <w:rPr>
          <w:rFonts w:asciiTheme="majorBidi" w:hAnsiTheme="majorBidi" w:cstheme="majorBidi"/>
        </w:rPr>
        <w:t xml:space="preserve">(1992) directed against Azerbaijanis. </w:t>
      </w:r>
    </w:p>
    <w:p w14:paraId="12C21646" w14:textId="77777777" w:rsidR="001E6E23" w:rsidRPr="006A7F0A" w:rsidRDefault="001E6E23" w:rsidP="000D7A40">
      <w:pPr>
        <w:spacing w:line="360" w:lineRule="auto"/>
        <w:jc w:val="both"/>
        <w:rPr>
          <w:rFonts w:asciiTheme="majorBidi" w:hAnsiTheme="majorBidi" w:cstheme="majorBidi"/>
        </w:rPr>
      </w:pPr>
    </w:p>
    <w:p w14:paraId="2773E138" w14:textId="5026B445" w:rsidR="00166E87" w:rsidRDefault="0004654E" w:rsidP="000D7A40">
      <w:pPr>
        <w:spacing w:line="360" w:lineRule="auto"/>
        <w:jc w:val="both"/>
        <w:rPr>
          <w:rFonts w:asciiTheme="majorBidi" w:hAnsiTheme="majorBidi" w:cstheme="majorBidi"/>
          <w:color w:val="000000" w:themeColor="text1"/>
        </w:rPr>
      </w:pPr>
      <w:r w:rsidRPr="006A7F0A">
        <w:rPr>
          <w:rFonts w:asciiTheme="majorBidi" w:hAnsiTheme="majorBidi" w:cstheme="majorBidi"/>
        </w:rPr>
        <w:t xml:space="preserve">Upon both the Armenian Republic’s independence from the Soviet Union </w:t>
      </w:r>
      <w:r w:rsidR="002513A0">
        <w:rPr>
          <w:rFonts w:asciiTheme="majorBidi" w:hAnsiTheme="majorBidi" w:cstheme="majorBidi"/>
        </w:rPr>
        <w:t xml:space="preserve">declared on August 30, </w:t>
      </w:r>
      <w:r w:rsidR="00332C34">
        <w:rPr>
          <w:rFonts w:asciiTheme="majorBidi" w:hAnsiTheme="majorBidi" w:cstheme="majorBidi"/>
        </w:rPr>
        <w:t>1991,</w:t>
      </w:r>
      <w:r w:rsidR="00BC6A5D">
        <w:rPr>
          <w:rFonts w:asciiTheme="majorBidi" w:hAnsiTheme="majorBidi" w:cstheme="majorBidi"/>
        </w:rPr>
        <w:t xml:space="preserve"> and the </w:t>
      </w:r>
      <w:r w:rsidR="002F399C">
        <w:rPr>
          <w:rFonts w:asciiTheme="majorBidi" w:hAnsiTheme="majorBidi" w:cstheme="majorBidi"/>
        </w:rPr>
        <w:t>Azerbaijan</w:t>
      </w:r>
      <w:r w:rsidR="00BC6A5D">
        <w:rPr>
          <w:rFonts w:asciiTheme="majorBidi" w:hAnsiTheme="majorBidi" w:cstheme="majorBidi"/>
        </w:rPr>
        <w:t xml:space="preserve"> Republic’s independence on September 21, 1991</w:t>
      </w:r>
      <w:r w:rsidR="002F2E49">
        <w:rPr>
          <w:rFonts w:asciiTheme="majorBidi" w:hAnsiTheme="majorBidi" w:cstheme="majorBidi"/>
        </w:rPr>
        <w:t xml:space="preserve">, the parliament revoked the autonomous status of </w:t>
      </w:r>
      <w:r w:rsidR="002F2E49" w:rsidRPr="00483B03">
        <w:rPr>
          <w:rFonts w:asciiTheme="majorBidi" w:hAnsiTheme="majorBidi" w:cstheme="majorBidi"/>
        </w:rPr>
        <w:t>Nagorno-Karabakh</w:t>
      </w:r>
      <w:r w:rsidR="002F2E49">
        <w:rPr>
          <w:rFonts w:asciiTheme="majorBidi" w:hAnsiTheme="majorBidi" w:cstheme="majorBidi"/>
        </w:rPr>
        <w:t xml:space="preserve"> on November 27, 1991.</w:t>
      </w:r>
      <w:r w:rsidR="002F2E49">
        <w:rPr>
          <w:rStyle w:val="FootnoteReference"/>
          <w:rFonts w:asciiTheme="majorBidi" w:hAnsiTheme="majorBidi" w:cstheme="majorBidi"/>
        </w:rPr>
        <w:footnoteReference w:id="20"/>
      </w:r>
      <w:r w:rsidR="00B756CD">
        <w:rPr>
          <w:rFonts w:asciiTheme="majorBidi" w:hAnsiTheme="majorBidi" w:cstheme="majorBidi"/>
        </w:rPr>
        <w:t xml:space="preserve"> </w:t>
      </w:r>
      <w:r w:rsidR="00606E0B">
        <w:rPr>
          <w:rStyle w:val="FootnoteReference"/>
          <w:rFonts w:asciiTheme="majorBidi" w:hAnsiTheme="majorBidi" w:cstheme="majorBidi"/>
        </w:rPr>
        <w:footnoteReference w:id="21"/>
      </w:r>
      <w:r w:rsidR="00DE1B08">
        <w:rPr>
          <w:rFonts w:asciiTheme="majorBidi" w:hAnsiTheme="majorBidi" w:cstheme="majorBidi"/>
        </w:rPr>
        <w:t>By this point, the Azerbaijani authorities</w:t>
      </w:r>
      <w:r w:rsidR="0092026B">
        <w:rPr>
          <w:rFonts w:asciiTheme="majorBidi" w:hAnsiTheme="majorBidi" w:cstheme="majorBidi"/>
        </w:rPr>
        <w:t xml:space="preserve">, with the support of internal forces and the USSR </w:t>
      </w:r>
      <w:r w:rsidR="00783FB5">
        <w:rPr>
          <w:rFonts w:asciiTheme="majorBidi" w:hAnsiTheme="majorBidi" w:cstheme="majorBidi"/>
        </w:rPr>
        <w:t>ministry</w:t>
      </w:r>
      <w:r w:rsidR="0092026B">
        <w:rPr>
          <w:rFonts w:asciiTheme="majorBidi" w:hAnsiTheme="majorBidi" w:cstheme="majorBidi"/>
        </w:rPr>
        <w:t xml:space="preserve"> of</w:t>
      </w:r>
      <w:r w:rsidR="00783FB5">
        <w:rPr>
          <w:rFonts w:asciiTheme="majorBidi" w:hAnsiTheme="majorBidi" w:cstheme="majorBidi"/>
        </w:rPr>
        <w:t xml:space="preserve"> </w:t>
      </w:r>
      <w:proofErr w:type="spellStart"/>
      <w:r w:rsidR="00783FB5">
        <w:rPr>
          <w:rFonts w:asciiTheme="majorBidi" w:hAnsiTheme="majorBidi" w:cstheme="majorBidi"/>
        </w:rPr>
        <w:t>defense</w:t>
      </w:r>
      <w:proofErr w:type="spellEnd"/>
      <w:r w:rsidR="0092026B">
        <w:rPr>
          <w:rFonts w:asciiTheme="majorBidi" w:hAnsiTheme="majorBidi" w:cstheme="majorBidi"/>
        </w:rPr>
        <w:t xml:space="preserve"> </w:t>
      </w:r>
      <w:r w:rsidR="00DE1B08">
        <w:rPr>
          <w:rFonts w:asciiTheme="majorBidi" w:hAnsiTheme="majorBidi" w:cstheme="majorBidi"/>
        </w:rPr>
        <w:t xml:space="preserve"> had already</w:t>
      </w:r>
      <w:r w:rsidR="00783FB5">
        <w:rPr>
          <w:rFonts w:asciiTheme="majorBidi" w:hAnsiTheme="majorBidi" w:cstheme="majorBidi"/>
        </w:rPr>
        <w:t xml:space="preserve"> started operation “</w:t>
      </w:r>
      <w:proofErr w:type="spellStart"/>
      <w:r w:rsidR="00783FB5">
        <w:rPr>
          <w:rFonts w:asciiTheme="majorBidi" w:hAnsiTheme="majorBidi" w:cstheme="majorBidi"/>
        </w:rPr>
        <w:t>Koltso</w:t>
      </w:r>
      <w:proofErr w:type="spellEnd"/>
      <w:r w:rsidR="00783FB5">
        <w:rPr>
          <w:rFonts w:asciiTheme="majorBidi" w:hAnsiTheme="majorBidi" w:cstheme="majorBidi"/>
        </w:rPr>
        <w:t>”, (Ring), which consisted in the deportation of Armenians to border villages. Their actions became more aggressive however</w:t>
      </w:r>
      <w:r w:rsidR="00C66B6F">
        <w:rPr>
          <w:rFonts w:asciiTheme="majorBidi" w:hAnsiTheme="majorBidi" w:cstheme="majorBidi"/>
        </w:rPr>
        <w:t>,</w:t>
      </w:r>
      <w:r w:rsidR="00783FB5">
        <w:rPr>
          <w:rFonts w:asciiTheme="majorBidi" w:hAnsiTheme="majorBidi" w:cstheme="majorBidi"/>
        </w:rPr>
        <w:t xml:space="preserve"> when the</w:t>
      </w:r>
      <w:r w:rsidR="00470F5B">
        <w:rPr>
          <w:rFonts w:asciiTheme="majorBidi" w:hAnsiTheme="majorBidi" w:cstheme="majorBidi"/>
        </w:rPr>
        <w:t xml:space="preserve"> first shelling of the </w:t>
      </w:r>
      <w:r w:rsidR="00470F5B" w:rsidRPr="00566CE8">
        <w:rPr>
          <w:rFonts w:asciiTheme="majorBidi" w:hAnsiTheme="majorBidi" w:cstheme="majorBidi"/>
          <w:color w:val="000000" w:themeColor="text1"/>
        </w:rPr>
        <w:t xml:space="preserve">capital Stepanakert took place on September 25, </w:t>
      </w:r>
      <w:proofErr w:type="gramStart"/>
      <w:r w:rsidR="00470F5B" w:rsidRPr="00566CE8">
        <w:rPr>
          <w:rFonts w:asciiTheme="majorBidi" w:hAnsiTheme="majorBidi" w:cstheme="majorBidi"/>
          <w:color w:val="000000" w:themeColor="text1"/>
        </w:rPr>
        <w:t>1991</w:t>
      </w:r>
      <w:proofErr w:type="gramEnd"/>
      <w:r w:rsidR="00566CE8">
        <w:rPr>
          <w:rFonts w:asciiTheme="majorBidi" w:hAnsiTheme="majorBidi" w:cstheme="majorBidi"/>
          <w:color w:val="000000" w:themeColor="text1"/>
        </w:rPr>
        <w:t xml:space="preserve"> and quickly turned into regular bombings. </w:t>
      </w:r>
      <w:r w:rsidR="00566CE8">
        <w:rPr>
          <w:rStyle w:val="FootnoteReference"/>
          <w:rFonts w:asciiTheme="majorBidi" w:hAnsiTheme="majorBidi" w:cstheme="majorBidi"/>
        </w:rPr>
        <w:footnoteReference w:id="22"/>
      </w:r>
      <w:r w:rsidR="00566CE8">
        <w:rPr>
          <w:rFonts w:asciiTheme="majorBidi" w:hAnsiTheme="majorBidi" w:cstheme="majorBidi"/>
          <w:color w:val="000000" w:themeColor="text1"/>
        </w:rPr>
        <w:t xml:space="preserve"> This </w:t>
      </w:r>
      <w:r w:rsidR="00C66B6F">
        <w:rPr>
          <w:rFonts w:asciiTheme="majorBidi" w:hAnsiTheme="majorBidi" w:cstheme="majorBidi"/>
          <w:color w:val="000000" w:themeColor="text1"/>
        </w:rPr>
        <w:t>was</w:t>
      </w:r>
      <w:r w:rsidR="00566CE8">
        <w:rPr>
          <w:rFonts w:asciiTheme="majorBidi" w:hAnsiTheme="majorBidi" w:cstheme="majorBidi"/>
          <w:color w:val="000000" w:themeColor="text1"/>
        </w:rPr>
        <w:t xml:space="preserve"> the beginning of the first</w:t>
      </w:r>
      <w:r w:rsidR="00566CE8" w:rsidRPr="00566CE8">
        <w:rPr>
          <w:rFonts w:asciiTheme="majorBidi" w:hAnsiTheme="majorBidi" w:cstheme="majorBidi"/>
        </w:rPr>
        <w:t xml:space="preserve"> </w:t>
      </w:r>
      <w:r w:rsidR="00566CE8" w:rsidRPr="00483B03">
        <w:rPr>
          <w:rFonts w:asciiTheme="majorBidi" w:hAnsiTheme="majorBidi" w:cstheme="majorBidi"/>
        </w:rPr>
        <w:t>Nagorno-Karabakh</w:t>
      </w:r>
      <w:r w:rsidR="00566CE8">
        <w:rPr>
          <w:rFonts w:asciiTheme="majorBidi" w:hAnsiTheme="majorBidi" w:cstheme="majorBidi"/>
        </w:rPr>
        <w:t xml:space="preserve"> war.</w:t>
      </w:r>
      <w:r w:rsidR="00566CE8">
        <w:rPr>
          <w:rFonts w:asciiTheme="majorBidi" w:hAnsiTheme="majorBidi" w:cstheme="majorBidi"/>
          <w:color w:val="000000" w:themeColor="text1"/>
        </w:rPr>
        <w:t xml:space="preserve"> </w:t>
      </w:r>
    </w:p>
    <w:p w14:paraId="5A3CE4CA" w14:textId="77777777" w:rsidR="00697346" w:rsidRDefault="00697346" w:rsidP="000D7A40">
      <w:pPr>
        <w:spacing w:line="360" w:lineRule="auto"/>
        <w:jc w:val="both"/>
        <w:rPr>
          <w:rFonts w:asciiTheme="majorBidi" w:hAnsiTheme="majorBidi" w:cstheme="majorBidi"/>
          <w:color w:val="000000" w:themeColor="text1"/>
        </w:rPr>
      </w:pPr>
    </w:p>
    <w:p w14:paraId="030BAEFC" w14:textId="4B7E75EC" w:rsidR="00A15089" w:rsidRDefault="008A4210" w:rsidP="00A15089">
      <w:pPr>
        <w:spacing w:line="360" w:lineRule="auto"/>
        <w:jc w:val="both"/>
        <w:rPr>
          <w:rFonts w:asciiTheme="majorBidi" w:hAnsiTheme="majorBidi" w:cstheme="majorBidi"/>
        </w:rPr>
      </w:pPr>
      <w:r>
        <w:rPr>
          <w:rFonts w:asciiTheme="majorBidi" w:hAnsiTheme="majorBidi" w:cstheme="majorBidi"/>
          <w:color w:val="000000" w:themeColor="text1"/>
        </w:rPr>
        <w:t>Throughout the war, the Armenian side was able to gain the entire regio</w:t>
      </w:r>
      <w:r w:rsidR="00D405E9">
        <w:rPr>
          <w:rFonts w:asciiTheme="majorBidi" w:hAnsiTheme="majorBidi" w:cstheme="majorBidi"/>
          <w:color w:val="000000" w:themeColor="text1"/>
        </w:rPr>
        <w:t xml:space="preserve">n of </w:t>
      </w:r>
      <w:r w:rsidR="00D405E9" w:rsidRPr="00483B03">
        <w:rPr>
          <w:rFonts w:asciiTheme="majorBidi" w:hAnsiTheme="majorBidi" w:cstheme="majorBidi"/>
        </w:rPr>
        <w:t>Nagorno-Karabakh</w:t>
      </w:r>
      <w:r w:rsidR="00D405E9">
        <w:rPr>
          <w:rFonts w:asciiTheme="majorBidi" w:hAnsiTheme="majorBidi" w:cstheme="majorBidi"/>
        </w:rPr>
        <w:t xml:space="preserve"> and the seven surrounding Azerbaijan provinces to it. The capture of </w:t>
      </w:r>
      <w:proofErr w:type="spellStart"/>
      <w:r w:rsidR="00D405E9">
        <w:rPr>
          <w:rFonts w:asciiTheme="majorBidi" w:hAnsiTheme="majorBidi" w:cstheme="majorBidi"/>
        </w:rPr>
        <w:t>Khojali</w:t>
      </w:r>
      <w:proofErr w:type="spellEnd"/>
      <w:r w:rsidR="00D405E9">
        <w:rPr>
          <w:rFonts w:asciiTheme="majorBidi" w:hAnsiTheme="majorBidi" w:cstheme="majorBidi"/>
        </w:rPr>
        <w:t xml:space="preserve">, an Azeri town, right at the </w:t>
      </w:r>
      <w:r w:rsidR="00D405E9">
        <w:rPr>
          <w:rFonts w:asciiTheme="majorBidi" w:hAnsiTheme="majorBidi" w:cstheme="majorBidi"/>
        </w:rPr>
        <w:lastRenderedPageBreak/>
        <w:t>beginning of the war</w:t>
      </w:r>
      <w:r w:rsidR="00D842C0">
        <w:rPr>
          <w:rFonts w:asciiTheme="majorBidi" w:hAnsiTheme="majorBidi" w:cstheme="majorBidi"/>
        </w:rPr>
        <w:t>,</w:t>
      </w:r>
      <w:r w:rsidR="00D405E9">
        <w:rPr>
          <w:rFonts w:asciiTheme="majorBidi" w:hAnsiTheme="majorBidi" w:cstheme="majorBidi"/>
        </w:rPr>
        <w:t xml:space="preserve"> is of great importance </w:t>
      </w:r>
      <w:r w:rsidR="00D842C0">
        <w:rPr>
          <w:rFonts w:asciiTheme="majorBidi" w:hAnsiTheme="majorBidi" w:cstheme="majorBidi"/>
        </w:rPr>
        <w:t>as it led to great brutality,</w:t>
      </w:r>
      <w:r w:rsidR="00ED476C">
        <w:rPr>
          <w:rFonts w:asciiTheme="majorBidi" w:hAnsiTheme="majorBidi" w:cstheme="majorBidi"/>
        </w:rPr>
        <w:t xml:space="preserve"> with rape, torture cases,</w:t>
      </w:r>
      <w:r w:rsidR="00D04252">
        <w:rPr>
          <w:rFonts w:asciiTheme="majorBidi" w:hAnsiTheme="majorBidi" w:cstheme="majorBidi"/>
        </w:rPr>
        <w:t xml:space="preserve"> 613 habitants</w:t>
      </w:r>
      <w:r w:rsidR="00ED476C">
        <w:rPr>
          <w:rFonts w:asciiTheme="majorBidi" w:hAnsiTheme="majorBidi" w:cstheme="majorBidi"/>
        </w:rPr>
        <w:t xml:space="preserve"> </w:t>
      </w:r>
      <w:r w:rsidR="00D04252">
        <w:rPr>
          <w:rFonts w:asciiTheme="majorBidi" w:hAnsiTheme="majorBidi" w:cstheme="majorBidi"/>
        </w:rPr>
        <w:t xml:space="preserve">killed and another 1,000 injured mostly women, </w:t>
      </w:r>
      <w:proofErr w:type="gramStart"/>
      <w:r w:rsidR="00D04252">
        <w:rPr>
          <w:rFonts w:asciiTheme="majorBidi" w:hAnsiTheme="majorBidi" w:cstheme="majorBidi"/>
        </w:rPr>
        <w:t>children</w:t>
      </w:r>
      <w:proofErr w:type="gramEnd"/>
      <w:r w:rsidR="00D04252">
        <w:rPr>
          <w:rFonts w:asciiTheme="majorBidi" w:hAnsiTheme="majorBidi" w:cstheme="majorBidi"/>
        </w:rPr>
        <w:t xml:space="preserve"> and elderly</w:t>
      </w:r>
      <w:r w:rsidR="00ED476C">
        <w:rPr>
          <w:rFonts w:asciiTheme="majorBidi" w:hAnsiTheme="majorBidi" w:cstheme="majorBidi"/>
        </w:rPr>
        <w:t xml:space="preserve">. </w:t>
      </w:r>
      <w:r w:rsidR="003E0F05">
        <w:rPr>
          <w:rFonts w:asciiTheme="majorBidi" w:hAnsiTheme="majorBidi" w:cstheme="majorBidi"/>
        </w:rPr>
        <w:t xml:space="preserve">The following captures of towns were also extremely violent. This led to </w:t>
      </w:r>
      <w:r w:rsidR="0056679D">
        <w:rPr>
          <w:rFonts w:asciiTheme="majorBidi" w:hAnsiTheme="majorBidi" w:cstheme="majorBidi"/>
        </w:rPr>
        <w:t>several chang</w:t>
      </w:r>
      <w:r w:rsidR="003E0F05">
        <w:rPr>
          <w:rFonts w:asciiTheme="majorBidi" w:hAnsiTheme="majorBidi" w:cstheme="majorBidi"/>
        </w:rPr>
        <w:t>e</w:t>
      </w:r>
      <w:r w:rsidR="0056679D">
        <w:rPr>
          <w:rFonts w:asciiTheme="majorBidi" w:hAnsiTheme="majorBidi" w:cstheme="majorBidi"/>
        </w:rPr>
        <w:t>s</w:t>
      </w:r>
      <w:r w:rsidR="003E0F05">
        <w:rPr>
          <w:rFonts w:asciiTheme="majorBidi" w:hAnsiTheme="majorBidi" w:cstheme="majorBidi"/>
        </w:rPr>
        <w:t xml:space="preserve"> in the Azeri </w:t>
      </w:r>
      <w:r w:rsidR="00920C7C">
        <w:rPr>
          <w:rFonts w:asciiTheme="majorBidi" w:hAnsiTheme="majorBidi" w:cstheme="majorBidi"/>
        </w:rPr>
        <w:t>presidency and</w:t>
      </w:r>
      <w:r w:rsidR="0056679D">
        <w:rPr>
          <w:rFonts w:asciiTheme="majorBidi" w:hAnsiTheme="majorBidi" w:cstheme="majorBidi"/>
        </w:rPr>
        <w:t xml:space="preserve"> the capture of </w:t>
      </w:r>
      <w:r w:rsidR="0090725D">
        <w:rPr>
          <w:rFonts w:asciiTheme="majorBidi" w:hAnsiTheme="majorBidi" w:cstheme="majorBidi"/>
        </w:rPr>
        <w:t xml:space="preserve">the town of </w:t>
      </w:r>
      <w:r w:rsidR="0056679D">
        <w:rPr>
          <w:rFonts w:asciiTheme="majorBidi" w:hAnsiTheme="majorBidi" w:cstheme="majorBidi"/>
        </w:rPr>
        <w:t xml:space="preserve">Shusha raises the Armenian spirits, especially with the seizure of the Lachin corridor as well. </w:t>
      </w:r>
      <w:r w:rsidR="004F7170">
        <w:rPr>
          <w:rFonts w:asciiTheme="majorBidi" w:hAnsiTheme="majorBidi" w:cstheme="majorBidi"/>
        </w:rPr>
        <w:t xml:space="preserve">After conquering the northern part of </w:t>
      </w:r>
      <w:r w:rsidR="004F7170" w:rsidRPr="00483B03">
        <w:rPr>
          <w:rFonts w:asciiTheme="majorBidi" w:hAnsiTheme="majorBidi" w:cstheme="majorBidi"/>
        </w:rPr>
        <w:t>Nagorno-Karabakh</w:t>
      </w:r>
      <w:r w:rsidR="004F7170">
        <w:rPr>
          <w:rFonts w:asciiTheme="majorBidi" w:hAnsiTheme="majorBidi" w:cstheme="majorBidi"/>
        </w:rPr>
        <w:t xml:space="preserve">, Armenian forces did not struggle to </w:t>
      </w:r>
      <w:r w:rsidR="00920C7C">
        <w:rPr>
          <w:rFonts w:asciiTheme="majorBidi" w:hAnsiTheme="majorBidi" w:cstheme="majorBidi"/>
        </w:rPr>
        <w:t xml:space="preserve">take control over the rest. </w:t>
      </w:r>
      <w:r w:rsidR="00920C7C">
        <w:rPr>
          <w:rStyle w:val="FootnoteReference"/>
          <w:rFonts w:asciiTheme="majorBidi" w:hAnsiTheme="majorBidi" w:cstheme="majorBidi"/>
        </w:rPr>
        <w:footnoteReference w:id="23"/>
      </w:r>
      <w:r w:rsidR="00DF06D7">
        <w:rPr>
          <w:rFonts w:asciiTheme="majorBidi" w:hAnsiTheme="majorBidi" w:cstheme="majorBidi"/>
        </w:rPr>
        <w:t xml:space="preserve"> In 1993, the Security Council fails to pull back </w:t>
      </w:r>
      <w:r w:rsidR="00A15089">
        <w:rPr>
          <w:rFonts w:asciiTheme="majorBidi" w:hAnsiTheme="majorBidi" w:cstheme="majorBidi"/>
        </w:rPr>
        <w:t>Armenia</w:t>
      </w:r>
      <w:r w:rsidR="00DF06D7">
        <w:rPr>
          <w:rFonts w:asciiTheme="majorBidi" w:hAnsiTheme="majorBidi" w:cstheme="majorBidi"/>
        </w:rPr>
        <w:t xml:space="preserve"> forces from </w:t>
      </w:r>
      <w:proofErr w:type="spellStart"/>
      <w:r w:rsidR="00DF06D7">
        <w:rPr>
          <w:rFonts w:asciiTheme="majorBidi" w:hAnsiTheme="majorBidi" w:cstheme="majorBidi"/>
        </w:rPr>
        <w:t>Kelbajar</w:t>
      </w:r>
      <w:proofErr w:type="spellEnd"/>
      <w:r w:rsidR="00A15089">
        <w:rPr>
          <w:rFonts w:asciiTheme="majorBidi" w:hAnsiTheme="majorBidi" w:cstheme="majorBidi"/>
        </w:rPr>
        <w:t>.</w:t>
      </w:r>
    </w:p>
    <w:p w14:paraId="5F5A46F6" w14:textId="77777777" w:rsidR="00A15089" w:rsidRDefault="00A15089" w:rsidP="00A15089">
      <w:pPr>
        <w:spacing w:line="360" w:lineRule="auto"/>
        <w:jc w:val="both"/>
        <w:rPr>
          <w:rFonts w:asciiTheme="majorBidi" w:hAnsiTheme="majorBidi" w:cstheme="majorBidi"/>
        </w:rPr>
      </w:pPr>
    </w:p>
    <w:p w14:paraId="1C13A5F6" w14:textId="52196332" w:rsidR="00A15089" w:rsidRDefault="00A15089" w:rsidP="00A15089">
      <w:pPr>
        <w:spacing w:line="360" w:lineRule="auto"/>
        <w:jc w:val="both"/>
        <w:rPr>
          <w:rFonts w:asciiTheme="majorBidi" w:hAnsiTheme="majorBidi" w:cstheme="majorBidi"/>
        </w:rPr>
      </w:pPr>
      <w:r>
        <w:rPr>
          <w:rFonts w:asciiTheme="majorBidi" w:hAnsiTheme="majorBidi" w:cstheme="majorBidi"/>
        </w:rPr>
        <w:t xml:space="preserve">Azerbaijan’s internal chaos and lack of political stability contributed to Armenia’s seizure of the entire disputed territory and </w:t>
      </w:r>
      <w:r w:rsidR="005C5B3D">
        <w:rPr>
          <w:rFonts w:asciiTheme="majorBidi" w:hAnsiTheme="majorBidi" w:cstheme="majorBidi"/>
        </w:rPr>
        <w:t xml:space="preserve">violent attacks they were able to perpetrate. </w:t>
      </w:r>
      <w:r w:rsidR="006718CF">
        <w:rPr>
          <w:rFonts w:asciiTheme="majorBidi" w:hAnsiTheme="majorBidi" w:cstheme="majorBidi"/>
        </w:rPr>
        <w:t>The war officially ends in May 1994 with the signing of the Bishkek Protocol and a ceasefire be</w:t>
      </w:r>
      <w:r w:rsidR="00D92F06">
        <w:rPr>
          <w:rFonts w:asciiTheme="majorBidi" w:hAnsiTheme="majorBidi" w:cstheme="majorBidi"/>
        </w:rPr>
        <w:t xml:space="preserve">gins after diplomatic talks between the two countries </w:t>
      </w:r>
      <w:r w:rsidR="00912071">
        <w:rPr>
          <w:rFonts w:asciiTheme="majorBidi" w:hAnsiTheme="majorBidi" w:cstheme="majorBidi"/>
        </w:rPr>
        <w:t>which were</w:t>
      </w:r>
      <w:r w:rsidR="00D92F06">
        <w:rPr>
          <w:rFonts w:asciiTheme="majorBidi" w:hAnsiTheme="majorBidi" w:cstheme="majorBidi"/>
        </w:rPr>
        <w:t xml:space="preserve"> severely controlled and monitored by Russia.</w:t>
      </w:r>
      <w:r w:rsidR="00D92F06">
        <w:rPr>
          <w:rStyle w:val="FootnoteReference"/>
          <w:rFonts w:asciiTheme="majorBidi" w:hAnsiTheme="majorBidi" w:cstheme="majorBidi"/>
        </w:rPr>
        <w:footnoteReference w:id="24"/>
      </w:r>
    </w:p>
    <w:p w14:paraId="5513A4BB" w14:textId="77777777" w:rsidR="00F65D6E" w:rsidRDefault="00F65D6E" w:rsidP="00A15089">
      <w:pPr>
        <w:spacing w:line="360" w:lineRule="auto"/>
        <w:jc w:val="both"/>
        <w:rPr>
          <w:rFonts w:asciiTheme="majorBidi" w:hAnsiTheme="majorBidi" w:cstheme="majorBidi"/>
        </w:rPr>
      </w:pPr>
    </w:p>
    <w:p w14:paraId="362F5B7A" w14:textId="746A481E" w:rsidR="00F65D6E" w:rsidRPr="001719F6" w:rsidRDefault="00F65D6E" w:rsidP="00A15089">
      <w:pPr>
        <w:spacing w:line="360" w:lineRule="auto"/>
        <w:jc w:val="both"/>
        <w:rPr>
          <w:rFonts w:asciiTheme="majorBidi" w:hAnsiTheme="majorBidi" w:cstheme="majorBidi"/>
          <w:color w:val="444444"/>
        </w:rPr>
      </w:pPr>
      <w:r w:rsidRPr="001719F6">
        <w:rPr>
          <w:rFonts w:asciiTheme="majorBidi" w:hAnsiTheme="majorBidi" w:cstheme="majorBidi"/>
        </w:rPr>
        <w:t xml:space="preserve">In December of 1994, </w:t>
      </w:r>
      <w:r w:rsidR="00E44B2D" w:rsidRPr="001719F6">
        <w:rPr>
          <w:rFonts w:asciiTheme="majorBidi" w:hAnsiTheme="majorBidi" w:cstheme="majorBidi"/>
        </w:rPr>
        <w:t>t</w:t>
      </w:r>
      <w:r w:rsidR="0067454A" w:rsidRPr="001719F6">
        <w:rPr>
          <w:rFonts w:asciiTheme="majorBidi" w:hAnsiTheme="majorBidi" w:cstheme="majorBidi"/>
          <w:color w:val="444444"/>
        </w:rPr>
        <w:t xml:space="preserve">he Conference on Security and Cooperation in Europe sent a task force of peacekeepers to the region and deemed the </w:t>
      </w:r>
      <w:r w:rsidR="00E44B2D" w:rsidRPr="001719F6">
        <w:rPr>
          <w:rFonts w:asciiTheme="majorBidi" w:hAnsiTheme="majorBidi" w:cstheme="majorBidi"/>
          <w:color w:val="444444"/>
        </w:rPr>
        <w:t>Republic</w:t>
      </w:r>
      <w:r w:rsidR="0067454A" w:rsidRPr="001719F6">
        <w:rPr>
          <w:rFonts w:asciiTheme="majorBidi" w:hAnsiTheme="majorBidi" w:cstheme="majorBidi"/>
          <w:color w:val="444444"/>
        </w:rPr>
        <w:t xml:space="preserve"> of Armenia, the Republic of Azerbaijan and the Republic of </w:t>
      </w:r>
      <w:r w:rsidR="00673C63" w:rsidRPr="001719F6">
        <w:rPr>
          <w:rFonts w:asciiTheme="majorBidi" w:hAnsiTheme="majorBidi" w:cstheme="majorBidi"/>
          <w:color w:val="444444"/>
        </w:rPr>
        <w:t>Nagorno-Karabakh ha</w:t>
      </w:r>
      <w:r w:rsidR="00D7101D">
        <w:rPr>
          <w:rFonts w:asciiTheme="majorBidi" w:hAnsiTheme="majorBidi" w:cstheme="majorBidi"/>
          <w:color w:val="444444"/>
        </w:rPr>
        <w:t>d</w:t>
      </w:r>
      <w:r w:rsidR="00673C63" w:rsidRPr="001719F6">
        <w:rPr>
          <w:rFonts w:asciiTheme="majorBidi" w:hAnsiTheme="majorBidi" w:cstheme="majorBidi"/>
          <w:color w:val="444444"/>
        </w:rPr>
        <w:t xml:space="preserve"> all committed war crimes. However, reports from said task force</w:t>
      </w:r>
      <w:r w:rsidR="00D7101D">
        <w:rPr>
          <w:rFonts w:asciiTheme="majorBidi" w:hAnsiTheme="majorBidi" w:cstheme="majorBidi"/>
          <w:color w:val="444444"/>
        </w:rPr>
        <w:t>,</w:t>
      </w:r>
      <w:r w:rsidR="00673C63" w:rsidRPr="001719F6">
        <w:rPr>
          <w:rFonts w:asciiTheme="majorBidi" w:hAnsiTheme="majorBidi" w:cstheme="majorBidi"/>
          <w:color w:val="444444"/>
        </w:rPr>
        <w:t xml:space="preserve"> revealed the </w:t>
      </w:r>
      <w:r w:rsidR="00E44B2D" w:rsidRPr="001719F6">
        <w:rPr>
          <w:rFonts w:asciiTheme="majorBidi" w:hAnsiTheme="majorBidi" w:cstheme="majorBidi"/>
          <w:color w:val="444444"/>
        </w:rPr>
        <w:t xml:space="preserve">Karabakh Armenian forces with the support of the Republic of Armenia were responsible for </w:t>
      </w:r>
      <w:proofErr w:type="gramStart"/>
      <w:r w:rsidR="00E44B2D" w:rsidRPr="001719F6">
        <w:rPr>
          <w:rFonts w:asciiTheme="majorBidi" w:hAnsiTheme="majorBidi" w:cstheme="majorBidi"/>
          <w:color w:val="444444"/>
        </w:rPr>
        <w:t>the majority of</w:t>
      </w:r>
      <w:proofErr w:type="gramEnd"/>
      <w:r w:rsidR="00E44B2D" w:rsidRPr="001719F6">
        <w:rPr>
          <w:rFonts w:asciiTheme="majorBidi" w:hAnsiTheme="majorBidi" w:cstheme="majorBidi"/>
          <w:color w:val="444444"/>
        </w:rPr>
        <w:t xml:space="preserve"> abuses from 1993 to 1994.</w:t>
      </w:r>
      <w:r w:rsidR="00E44B2D" w:rsidRPr="001719F6">
        <w:rPr>
          <w:rStyle w:val="FootnoteReference"/>
          <w:rFonts w:asciiTheme="majorBidi" w:hAnsiTheme="majorBidi" w:cstheme="majorBidi"/>
        </w:rPr>
        <w:footnoteReference w:id="25"/>
      </w:r>
    </w:p>
    <w:p w14:paraId="2BB9E926" w14:textId="77777777" w:rsidR="009F35CD" w:rsidRPr="001719F6" w:rsidRDefault="009F35CD" w:rsidP="00A15089">
      <w:pPr>
        <w:spacing w:line="360" w:lineRule="auto"/>
        <w:jc w:val="both"/>
        <w:rPr>
          <w:rFonts w:asciiTheme="majorBidi" w:hAnsiTheme="majorBidi" w:cstheme="majorBidi"/>
          <w:color w:val="444444"/>
        </w:rPr>
      </w:pPr>
    </w:p>
    <w:p w14:paraId="1C408AE8" w14:textId="65283B1D" w:rsidR="006E010A" w:rsidRDefault="00253DE0" w:rsidP="002806E9">
      <w:pPr>
        <w:spacing w:line="360" w:lineRule="auto"/>
        <w:jc w:val="both"/>
        <w:rPr>
          <w:rFonts w:asciiTheme="majorBidi" w:hAnsiTheme="majorBidi" w:cstheme="majorBidi"/>
          <w:color w:val="000000" w:themeColor="text1"/>
        </w:rPr>
      </w:pPr>
      <w:r w:rsidRPr="001719F6">
        <w:rPr>
          <w:rFonts w:asciiTheme="majorBidi" w:hAnsiTheme="majorBidi" w:cstheme="majorBidi"/>
          <w:color w:val="000000" w:themeColor="text1"/>
        </w:rPr>
        <w:t>Both the Armeni</w:t>
      </w:r>
      <w:r w:rsidR="004021DC" w:rsidRPr="001719F6">
        <w:rPr>
          <w:rFonts w:asciiTheme="majorBidi" w:hAnsiTheme="majorBidi" w:cstheme="majorBidi"/>
          <w:color w:val="000000" w:themeColor="text1"/>
        </w:rPr>
        <w:t>ans and Azeris were able to coexist in the region</w:t>
      </w:r>
      <w:r w:rsidR="0024564D" w:rsidRPr="001719F6">
        <w:rPr>
          <w:rFonts w:asciiTheme="majorBidi" w:hAnsiTheme="majorBidi" w:cstheme="majorBidi"/>
          <w:color w:val="000000" w:themeColor="text1"/>
        </w:rPr>
        <w:t xml:space="preserve"> during the following near </w:t>
      </w:r>
      <w:r w:rsidR="001D7652">
        <w:rPr>
          <w:rFonts w:asciiTheme="majorBidi" w:hAnsiTheme="majorBidi" w:cstheme="majorBidi"/>
          <w:color w:val="000000" w:themeColor="text1"/>
        </w:rPr>
        <w:t xml:space="preserve">two </w:t>
      </w:r>
      <w:r w:rsidR="0024564D" w:rsidRPr="001719F6">
        <w:rPr>
          <w:rFonts w:asciiTheme="majorBidi" w:hAnsiTheme="majorBidi" w:cstheme="majorBidi"/>
          <w:color w:val="000000" w:themeColor="text1"/>
        </w:rPr>
        <w:t>decade</w:t>
      </w:r>
      <w:r w:rsidR="001D7652">
        <w:rPr>
          <w:rFonts w:asciiTheme="majorBidi" w:hAnsiTheme="majorBidi" w:cstheme="majorBidi"/>
          <w:color w:val="000000" w:themeColor="text1"/>
        </w:rPr>
        <w:t>s</w:t>
      </w:r>
      <w:r w:rsidR="0024564D" w:rsidRPr="001719F6">
        <w:rPr>
          <w:rFonts w:asciiTheme="majorBidi" w:hAnsiTheme="majorBidi" w:cstheme="majorBidi"/>
          <w:color w:val="000000" w:themeColor="text1"/>
        </w:rPr>
        <w:t xml:space="preserve"> and a half. The region of </w:t>
      </w:r>
      <w:r w:rsidR="00C3209F" w:rsidRPr="001719F6">
        <w:rPr>
          <w:rFonts w:asciiTheme="majorBidi" w:hAnsiTheme="majorBidi" w:cstheme="majorBidi"/>
          <w:color w:val="000000" w:themeColor="text1"/>
        </w:rPr>
        <w:t xml:space="preserve">Nagorno-Karabakh and seven other provinces surrounding </w:t>
      </w:r>
      <w:r w:rsidR="00057F72" w:rsidRPr="001719F6">
        <w:rPr>
          <w:rFonts w:asciiTheme="majorBidi" w:hAnsiTheme="majorBidi" w:cstheme="majorBidi"/>
          <w:color w:val="000000" w:themeColor="text1"/>
        </w:rPr>
        <w:t xml:space="preserve">the area </w:t>
      </w:r>
      <w:r w:rsidR="00C3209F" w:rsidRPr="001719F6">
        <w:rPr>
          <w:rFonts w:asciiTheme="majorBidi" w:hAnsiTheme="majorBidi" w:cstheme="majorBidi"/>
          <w:color w:val="000000" w:themeColor="text1"/>
        </w:rPr>
        <w:t>belonged to Armenia</w:t>
      </w:r>
      <w:r w:rsidR="00057F72" w:rsidRPr="001719F6">
        <w:rPr>
          <w:rFonts w:asciiTheme="majorBidi" w:hAnsiTheme="majorBidi" w:cstheme="majorBidi"/>
          <w:color w:val="000000" w:themeColor="text1"/>
        </w:rPr>
        <w:t xml:space="preserve"> for that </w:t>
      </w:r>
      <w:proofErr w:type="gramStart"/>
      <w:r w:rsidR="00057F72" w:rsidRPr="001719F6">
        <w:rPr>
          <w:rFonts w:asciiTheme="majorBidi" w:hAnsiTheme="majorBidi" w:cstheme="majorBidi"/>
          <w:color w:val="000000" w:themeColor="text1"/>
        </w:rPr>
        <w:t>time period</w:t>
      </w:r>
      <w:proofErr w:type="gramEnd"/>
      <w:r w:rsidR="00057F72" w:rsidRPr="001719F6">
        <w:rPr>
          <w:rFonts w:asciiTheme="majorBidi" w:hAnsiTheme="majorBidi" w:cstheme="majorBidi"/>
          <w:color w:val="000000" w:themeColor="text1"/>
        </w:rPr>
        <w:t xml:space="preserve">. Across this time frame, there were occasional </w:t>
      </w:r>
      <w:r w:rsidR="001719F6" w:rsidRPr="001719F6">
        <w:rPr>
          <w:rFonts w:asciiTheme="majorBidi" w:hAnsiTheme="majorBidi" w:cstheme="majorBidi"/>
          <w:color w:val="000000" w:themeColor="text1"/>
        </w:rPr>
        <w:t>fights</w:t>
      </w:r>
      <w:r w:rsidR="00057F72" w:rsidRPr="001719F6">
        <w:rPr>
          <w:rFonts w:asciiTheme="majorBidi" w:hAnsiTheme="majorBidi" w:cstheme="majorBidi"/>
          <w:color w:val="000000" w:themeColor="text1"/>
        </w:rPr>
        <w:t xml:space="preserve"> and </w:t>
      </w:r>
      <w:r w:rsidR="001719F6" w:rsidRPr="001719F6">
        <w:rPr>
          <w:rFonts w:asciiTheme="majorBidi" w:hAnsiTheme="majorBidi" w:cstheme="majorBidi"/>
          <w:color w:val="000000" w:themeColor="text1"/>
        </w:rPr>
        <w:t>skirmishes along the border between the two countries</w:t>
      </w:r>
      <w:r w:rsidR="00492D78">
        <w:rPr>
          <w:rFonts w:asciiTheme="majorBidi" w:hAnsiTheme="majorBidi" w:cstheme="majorBidi"/>
          <w:color w:val="000000" w:themeColor="text1"/>
        </w:rPr>
        <w:t>, such as the 4 day conflict in early April of 2016,</w:t>
      </w:r>
      <w:r w:rsidR="001719F6" w:rsidRPr="001719F6">
        <w:rPr>
          <w:rFonts w:asciiTheme="majorBidi" w:hAnsiTheme="majorBidi" w:cstheme="majorBidi"/>
          <w:color w:val="000000" w:themeColor="text1"/>
        </w:rPr>
        <w:t xml:space="preserve"> and tensions did not disappear even though they were considerably easier to manage</w:t>
      </w:r>
      <w:r w:rsidR="005C2694">
        <w:rPr>
          <w:rFonts w:asciiTheme="majorBidi" w:hAnsiTheme="majorBidi" w:cstheme="majorBidi"/>
          <w:color w:val="000000" w:themeColor="text1"/>
        </w:rPr>
        <w:t xml:space="preserve"> during those years.</w:t>
      </w:r>
      <w:r w:rsidR="001719F6">
        <w:rPr>
          <w:rStyle w:val="FootnoteReference"/>
          <w:rFonts w:asciiTheme="majorBidi" w:hAnsiTheme="majorBidi" w:cstheme="majorBidi"/>
          <w:color w:val="000000" w:themeColor="text1"/>
        </w:rPr>
        <w:footnoteReference w:id="26"/>
      </w:r>
      <w:r w:rsidR="00DC48CE">
        <w:rPr>
          <w:rFonts w:asciiTheme="majorBidi" w:hAnsiTheme="majorBidi" w:cstheme="majorBidi"/>
          <w:color w:val="000000" w:themeColor="text1"/>
        </w:rPr>
        <w:t xml:space="preserve"> </w:t>
      </w:r>
      <w:r w:rsidR="006E010A">
        <w:rPr>
          <w:rFonts w:asciiTheme="majorBidi" w:hAnsiTheme="majorBidi" w:cstheme="majorBidi"/>
          <w:color w:val="000000" w:themeColor="text1"/>
        </w:rPr>
        <w:t xml:space="preserve">There were several attempts at negotiating the peace and the longer it took to reach a compromise, </w:t>
      </w:r>
      <w:r w:rsidR="00700EDB">
        <w:rPr>
          <w:rFonts w:asciiTheme="majorBidi" w:hAnsiTheme="majorBidi" w:cstheme="majorBidi"/>
          <w:color w:val="000000" w:themeColor="text1"/>
        </w:rPr>
        <w:t>the more frustrated the Azerbaijan government got. The OSCE Minsk</w:t>
      </w:r>
      <w:r w:rsidR="000A0FE7">
        <w:rPr>
          <w:rFonts w:asciiTheme="majorBidi" w:hAnsiTheme="majorBidi" w:cstheme="majorBidi"/>
          <w:color w:val="000000" w:themeColor="text1"/>
        </w:rPr>
        <w:t xml:space="preserve"> Group co-chairs, France, </w:t>
      </w:r>
      <w:proofErr w:type="gramStart"/>
      <w:r w:rsidR="000A0FE7">
        <w:rPr>
          <w:rFonts w:asciiTheme="majorBidi" w:hAnsiTheme="majorBidi" w:cstheme="majorBidi"/>
          <w:color w:val="000000" w:themeColor="text1"/>
        </w:rPr>
        <w:t>Russia</w:t>
      </w:r>
      <w:proofErr w:type="gramEnd"/>
      <w:r w:rsidR="000A0FE7">
        <w:rPr>
          <w:rFonts w:asciiTheme="majorBidi" w:hAnsiTheme="majorBidi" w:cstheme="majorBidi"/>
          <w:color w:val="000000" w:themeColor="text1"/>
        </w:rPr>
        <w:t xml:space="preserve"> and the USA, </w:t>
      </w:r>
      <w:r w:rsidR="002C7425">
        <w:rPr>
          <w:rFonts w:asciiTheme="majorBidi" w:hAnsiTheme="majorBidi" w:cstheme="majorBidi"/>
          <w:color w:val="000000" w:themeColor="text1"/>
        </w:rPr>
        <w:t xml:space="preserve">were </w:t>
      </w:r>
      <w:r w:rsidR="00DC48CE">
        <w:rPr>
          <w:rFonts w:asciiTheme="majorBidi" w:hAnsiTheme="majorBidi" w:cstheme="majorBidi"/>
          <w:color w:val="000000" w:themeColor="text1"/>
        </w:rPr>
        <w:t>criticized</w:t>
      </w:r>
      <w:r w:rsidR="002C7425">
        <w:rPr>
          <w:rFonts w:asciiTheme="majorBidi" w:hAnsiTheme="majorBidi" w:cstheme="majorBidi"/>
          <w:color w:val="000000" w:themeColor="text1"/>
        </w:rPr>
        <w:t xml:space="preserve"> for </w:t>
      </w:r>
      <w:r w:rsidR="00DC48CE">
        <w:rPr>
          <w:rFonts w:asciiTheme="majorBidi" w:hAnsiTheme="majorBidi" w:cstheme="majorBidi"/>
          <w:color w:val="000000" w:themeColor="text1"/>
        </w:rPr>
        <w:t>n</w:t>
      </w:r>
      <w:r w:rsidR="002C7425">
        <w:rPr>
          <w:rFonts w:asciiTheme="majorBidi" w:hAnsiTheme="majorBidi" w:cstheme="majorBidi"/>
          <w:color w:val="000000" w:themeColor="text1"/>
        </w:rPr>
        <w:t xml:space="preserve">ot </w:t>
      </w:r>
      <w:r w:rsidR="00DC48CE">
        <w:rPr>
          <w:rFonts w:asciiTheme="majorBidi" w:hAnsiTheme="majorBidi" w:cstheme="majorBidi"/>
          <w:color w:val="000000" w:themeColor="text1"/>
        </w:rPr>
        <w:t>pressuring</w:t>
      </w:r>
      <w:r w:rsidR="002C7425">
        <w:rPr>
          <w:rFonts w:asciiTheme="majorBidi" w:hAnsiTheme="majorBidi" w:cstheme="majorBidi"/>
          <w:color w:val="000000" w:themeColor="text1"/>
        </w:rPr>
        <w:t xml:space="preserve"> Armenia enough for them to actually retract from occupied Azerbaijani territory</w:t>
      </w:r>
      <w:r w:rsidR="00DC48CE">
        <w:rPr>
          <w:rFonts w:asciiTheme="majorBidi" w:hAnsiTheme="majorBidi" w:cstheme="majorBidi"/>
          <w:color w:val="000000" w:themeColor="text1"/>
        </w:rPr>
        <w:t>.</w:t>
      </w:r>
      <w:r w:rsidR="002806E9" w:rsidRPr="002806E9">
        <w:rPr>
          <w:rFonts w:asciiTheme="majorBidi" w:hAnsiTheme="majorBidi" w:cstheme="majorBidi"/>
          <w:color w:val="000000" w:themeColor="text1"/>
        </w:rPr>
        <w:t xml:space="preserve"> The First </w:t>
      </w:r>
      <w:r w:rsidR="002806E9" w:rsidRPr="002806E9">
        <w:rPr>
          <w:rFonts w:asciiTheme="majorBidi" w:hAnsiTheme="majorBidi" w:cstheme="majorBidi"/>
          <w:color w:val="000000" w:themeColor="text1"/>
          <w:shd w:val="clear" w:color="auto" w:fill="FFFFFF"/>
        </w:rPr>
        <w:t>Karabakh War was a conflict between Armenia’s attempt at using its army to maintain de facto status over Azerbaijan’s desire to keep de-jure status as per international law.</w:t>
      </w:r>
      <w:r w:rsidR="00DC48CE">
        <w:rPr>
          <w:rFonts w:asciiTheme="majorBidi" w:hAnsiTheme="majorBidi" w:cstheme="majorBidi"/>
          <w:color w:val="000000" w:themeColor="text1"/>
        </w:rPr>
        <w:t xml:space="preserve"> </w:t>
      </w:r>
      <w:r w:rsidR="00DC48CE">
        <w:rPr>
          <w:rStyle w:val="FootnoteReference"/>
          <w:rFonts w:asciiTheme="majorBidi" w:hAnsiTheme="majorBidi" w:cstheme="majorBidi"/>
          <w:color w:val="000000" w:themeColor="text1"/>
        </w:rPr>
        <w:footnoteReference w:id="27"/>
      </w:r>
    </w:p>
    <w:p w14:paraId="2A462539" w14:textId="77777777" w:rsidR="00DC48CE" w:rsidRDefault="00DC48CE" w:rsidP="00DC48CE">
      <w:pPr>
        <w:spacing w:line="360" w:lineRule="auto"/>
        <w:jc w:val="both"/>
        <w:rPr>
          <w:rFonts w:asciiTheme="majorBidi" w:hAnsiTheme="majorBidi" w:cstheme="majorBidi"/>
          <w:color w:val="000000" w:themeColor="text1"/>
        </w:rPr>
      </w:pPr>
    </w:p>
    <w:p w14:paraId="6D0D91F3" w14:textId="7A280B5C" w:rsidR="005C2694" w:rsidRDefault="007467C7" w:rsidP="000D7A40">
      <w:pPr>
        <w:spacing w:line="360" w:lineRule="auto"/>
        <w:jc w:val="both"/>
        <w:rPr>
          <w:rFonts w:asciiTheme="majorBidi" w:hAnsiTheme="majorBidi" w:cstheme="majorBidi"/>
          <w:color w:val="000000" w:themeColor="text1"/>
        </w:rPr>
      </w:pPr>
      <w:r>
        <w:rPr>
          <w:rFonts w:asciiTheme="majorBidi" w:hAnsiTheme="majorBidi" w:cstheme="majorBidi"/>
        </w:rPr>
        <w:lastRenderedPageBreak/>
        <w:t xml:space="preserve">The bilateral agreement of ceasefire established in 1994 was in place until September of 2020. </w:t>
      </w:r>
      <w:r w:rsidR="009F4E47">
        <w:rPr>
          <w:rFonts w:asciiTheme="majorBidi" w:hAnsiTheme="majorBidi" w:cstheme="majorBidi"/>
        </w:rPr>
        <w:t>On the 27</w:t>
      </w:r>
      <w:r w:rsidR="009F4E47" w:rsidRPr="009F4E47">
        <w:rPr>
          <w:rFonts w:asciiTheme="majorBidi" w:hAnsiTheme="majorBidi" w:cstheme="majorBidi"/>
          <w:vertAlign w:val="superscript"/>
        </w:rPr>
        <w:t>th</w:t>
      </w:r>
      <w:r w:rsidR="009F4E47">
        <w:rPr>
          <w:rFonts w:asciiTheme="majorBidi" w:hAnsiTheme="majorBidi" w:cstheme="majorBidi"/>
        </w:rPr>
        <w:t xml:space="preserve">, </w:t>
      </w:r>
      <w:r w:rsidR="00C13CA8">
        <w:rPr>
          <w:rFonts w:asciiTheme="majorBidi" w:hAnsiTheme="majorBidi" w:cstheme="majorBidi"/>
        </w:rPr>
        <w:t>Azerbaijan</w:t>
      </w:r>
      <w:r w:rsidR="009F4E47">
        <w:rPr>
          <w:rFonts w:asciiTheme="majorBidi" w:hAnsiTheme="majorBidi" w:cstheme="majorBidi"/>
        </w:rPr>
        <w:t xml:space="preserve"> launched an offense </w:t>
      </w:r>
      <w:r w:rsidR="00C13CA8">
        <w:rPr>
          <w:rFonts w:asciiTheme="majorBidi" w:hAnsiTheme="majorBidi" w:cstheme="majorBidi"/>
        </w:rPr>
        <w:t>on the territory</w:t>
      </w:r>
      <w:r w:rsidR="009D4252">
        <w:rPr>
          <w:rFonts w:asciiTheme="majorBidi" w:hAnsiTheme="majorBidi" w:cstheme="majorBidi"/>
        </w:rPr>
        <w:t xml:space="preserve"> following several attacks on the border</w:t>
      </w:r>
      <w:r w:rsidR="00C13CA8">
        <w:rPr>
          <w:rFonts w:asciiTheme="majorBidi" w:hAnsiTheme="majorBidi" w:cstheme="majorBidi"/>
        </w:rPr>
        <w:t xml:space="preserve"> and successfully broke through the long-standing defence line of the Armenian army and took control of almost two entire south regions </w:t>
      </w:r>
      <w:r w:rsidR="004179BE" w:rsidRPr="004179BE">
        <w:rPr>
          <w:rFonts w:asciiTheme="majorBidi" w:hAnsiTheme="majorBidi" w:cstheme="majorBidi"/>
          <w:color w:val="000000" w:themeColor="text1"/>
        </w:rPr>
        <w:t>(</w:t>
      </w:r>
      <w:proofErr w:type="spellStart"/>
      <w:r w:rsidR="004179BE" w:rsidRPr="004179BE">
        <w:rPr>
          <w:rFonts w:asciiTheme="majorBidi" w:hAnsiTheme="majorBidi" w:cstheme="majorBidi"/>
          <w:color w:val="000000" w:themeColor="text1"/>
        </w:rPr>
        <w:t>Jabrail</w:t>
      </w:r>
      <w:proofErr w:type="spellEnd"/>
      <w:r w:rsidR="004179BE" w:rsidRPr="004179BE">
        <w:rPr>
          <w:rFonts w:asciiTheme="majorBidi" w:hAnsiTheme="majorBidi" w:cstheme="majorBidi"/>
          <w:color w:val="000000" w:themeColor="text1"/>
        </w:rPr>
        <w:t xml:space="preserve"> and </w:t>
      </w:r>
      <w:proofErr w:type="spellStart"/>
      <w:r w:rsidR="004179BE" w:rsidRPr="004179BE">
        <w:rPr>
          <w:rFonts w:asciiTheme="majorBidi" w:hAnsiTheme="majorBidi" w:cstheme="majorBidi"/>
          <w:color w:val="000000" w:themeColor="text1"/>
        </w:rPr>
        <w:t>Fizuli</w:t>
      </w:r>
      <w:proofErr w:type="spellEnd"/>
      <w:r w:rsidR="004179BE" w:rsidRPr="004179BE">
        <w:rPr>
          <w:rFonts w:asciiTheme="majorBidi" w:hAnsiTheme="majorBidi" w:cstheme="majorBidi"/>
          <w:color w:val="000000" w:themeColor="text1"/>
        </w:rPr>
        <w:t>)</w:t>
      </w:r>
      <w:r w:rsidR="004179BE">
        <w:rPr>
          <w:rFonts w:asciiTheme="majorBidi" w:hAnsiTheme="majorBidi" w:cstheme="majorBidi"/>
          <w:color w:val="000000" w:themeColor="text1"/>
        </w:rPr>
        <w:t xml:space="preserve"> </w:t>
      </w:r>
      <w:r w:rsidR="00C13CA8">
        <w:rPr>
          <w:rFonts w:asciiTheme="majorBidi" w:hAnsiTheme="majorBidi" w:cstheme="majorBidi"/>
        </w:rPr>
        <w:t xml:space="preserve">of the five </w:t>
      </w:r>
      <w:r w:rsidR="004179BE">
        <w:rPr>
          <w:rFonts w:asciiTheme="majorBidi" w:hAnsiTheme="majorBidi" w:cstheme="majorBidi"/>
        </w:rPr>
        <w:t>surrounding</w:t>
      </w:r>
      <w:r w:rsidR="008D3456">
        <w:rPr>
          <w:rFonts w:asciiTheme="majorBidi" w:hAnsiTheme="majorBidi" w:cstheme="majorBidi"/>
        </w:rPr>
        <w:t xml:space="preserve"> </w:t>
      </w:r>
      <w:r w:rsidR="00C13CA8" w:rsidRPr="001719F6">
        <w:rPr>
          <w:rFonts w:asciiTheme="majorBidi" w:hAnsiTheme="majorBidi" w:cstheme="majorBidi"/>
          <w:color w:val="000000" w:themeColor="text1"/>
        </w:rPr>
        <w:t>Nagorno-Karabakh</w:t>
      </w:r>
      <w:r w:rsidR="00C13CA8">
        <w:rPr>
          <w:rFonts w:asciiTheme="majorBidi" w:hAnsiTheme="majorBidi" w:cstheme="majorBidi"/>
          <w:color w:val="000000" w:themeColor="text1"/>
        </w:rPr>
        <w:t>.</w:t>
      </w:r>
      <w:r w:rsidR="00C13CA8">
        <w:rPr>
          <w:rStyle w:val="FootnoteReference"/>
          <w:rFonts w:asciiTheme="majorBidi" w:hAnsiTheme="majorBidi" w:cstheme="majorBidi"/>
        </w:rPr>
        <w:footnoteReference w:id="28"/>
      </w:r>
    </w:p>
    <w:p w14:paraId="10730262" w14:textId="77777777" w:rsidR="00482374" w:rsidRDefault="00482374" w:rsidP="000D7A40">
      <w:pPr>
        <w:spacing w:line="360" w:lineRule="auto"/>
        <w:jc w:val="both"/>
        <w:rPr>
          <w:rFonts w:asciiTheme="majorBidi" w:hAnsiTheme="majorBidi" w:cstheme="majorBidi"/>
          <w:color w:val="000000" w:themeColor="text1"/>
        </w:rPr>
      </w:pPr>
    </w:p>
    <w:p w14:paraId="5772634E" w14:textId="6D9DFB52" w:rsidR="00482374" w:rsidRDefault="00482374" w:rsidP="000D7A40">
      <w:pPr>
        <w:spacing w:line="360" w:lineRule="auto"/>
        <w:jc w:val="both"/>
        <w:rPr>
          <w:rFonts w:asciiTheme="majorBidi" w:hAnsiTheme="majorBidi" w:cstheme="majorBidi"/>
          <w:color w:val="000000" w:themeColor="text1"/>
        </w:rPr>
      </w:pPr>
      <w:proofErr w:type="gramStart"/>
      <w:r>
        <w:rPr>
          <w:rFonts w:asciiTheme="majorBidi" w:hAnsiTheme="majorBidi" w:cstheme="majorBidi"/>
          <w:color w:val="000000" w:themeColor="text1"/>
        </w:rPr>
        <w:t xml:space="preserve">Following this attack, </w:t>
      </w:r>
      <w:r w:rsidR="00176606">
        <w:rPr>
          <w:rFonts w:asciiTheme="majorBidi" w:hAnsiTheme="majorBidi" w:cstheme="majorBidi"/>
          <w:color w:val="000000" w:themeColor="text1"/>
        </w:rPr>
        <w:t>there</w:t>
      </w:r>
      <w:proofErr w:type="gramEnd"/>
      <w:r>
        <w:rPr>
          <w:rFonts w:asciiTheme="majorBidi" w:hAnsiTheme="majorBidi" w:cstheme="majorBidi"/>
          <w:color w:val="000000" w:themeColor="text1"/>
        </w:rPr>
        <w:t xml:space="preserve"> were 6 weeks of intense </w:t>
      </w:r>
      <w:r w:rsidR="00176606">
        <w:rPr>
          <w:rFonts w:asciiTheme="majorBidi" w:hAnsiTheme="majorBidi" w:cstheme="majorBidi"/>
          <w:color w:val="000000" w:themeColor="text1"/>
        </w:rPr>
        <w:t xml:space="preserve">fighting </w:t>
      </w:r>
      <w:r w:rsidR="00DF2CF7">
        <w:rPr>
          <w:rFonts w:asciiTheme="majorBidi" w:hAnsiTheme="majorBidi" w:cstheme="majorBidi"/>
          <w:color w:val="000000" w:themeColor="text1"/>
        </w:rPr>
        <w:t xml:space="preserve">and displacement </w:t>
      </w:r>
      <w:r w:rsidR="00176606">
        <w:rPr>
          <w:rFonts w:asciiTheme="majorBidi" w:hAnsiTheme="majorBidi" w:cstheme="majorBidi"/>
          <w:color w:val="000000" w:themeColor="text1"/>
        </w:rPr>
        <w:t>in the region</w:t>
      </w:r>
      <w:r w:rsidR="00A827DB">
        <w:rPr>
          <w:rFonts w:asciiTheme="majorBidi" w:hAnsiTheme="majorBidi" w:cstheme="majorBidi"/>
          <w:color w:val="000000" w:themeColor="text1"/>
        </w:rPr>
        <w:t>, know</w:t>
      </w:r>
      <w:r w:rsidR="00177BE6">
        <w:rPr>
          <w:rFonts w:asciiTheme="majorBidi" w:hAnsiTheme="majorBidi" w:cstheme="majorBidi"/>
          <w:color w:val="000000" w:themeColor="text1"/>
        </w:rPr>
        <w:t>n</w:t>
      </w:r>
      <w:r w:rsidR="00A827DB">
        <w:rPr>
          <w:rFonts w:asciiTheme="majorBidi" w:hAnsiTheme="majorBidi" w:cstheme="majorBidi"/>
          <w:color w:val="000000" w:themeColor="text1"/>
        </w:rPr>
        <w:t xml:space="preserve"> as the second </w:t>
      </w:r>
      <w:r w:rsidR="00A827DB" w:rsidRPr="001719F6">
        <w:rPr>
          <w:rFonts w:asciiTheme="majorBidi" w:hAnsiTheme="majorBidi" w:cstheme="majorBidi"/>
          <w:color w:val="000000" w:themeColor="text1"/>
        </w:rPr>
        <w:t>Nagorno-Karabakh</w:t>
      </w:r>
      <w:r w:rsidR="00A827DB">
        <w:rPr>
          <w:rFonts w:asciiTheme="majorBidi" w:hAnsiTheme="majorBidi" w:cstheme="majorBidi"/>
          <w:color w:val="000000" w:themeColor="text1"/>
        </w:rPr>
        <w:t xml:space="preserve"> war. </w:t>
      </w:r>
      <w:r w:rsidR="00DF2CF7">
        <w:rPr>
          <w:rFonts w:asciiTheme="majorBidi" w:hAnsiTheme="majorBidi" w:cstheme="majorBidi"/>
          <w:color w:val="000000" w:themeColor="text1"/>
        </w:rPr>
        <w:t xml:space="preserve">There were close to 150 </w:t>
      </w:r>
      <w:r w:rsidR="00C50657">
        <w:rPr>
          <w:rFonts w:asciiTheme="majorBidi" w:hAnsiTheme="majorBidi" w:cstheme="majorBidi"/>
          <w:color w:val="000000" w:themeColor="text1"/>
        </w:rPr>
        <w:t>casualties</w:t>
      </w:r>
      <w:r w:rsidR="00DF2CF7">
        <w:rPr>
          <w:rFonts w:asciiTheme="majorBidi" w:hAnsiTheme="majorBidi" w:cstheme="majorBidi"/>
          <w:color w:val="000000" w:themeColor="text1"/>
        </w:rPr>
        <w:t>, including 50</w:t>
      </w:r>
      <w:r w:rsidR="003E58FC">
        <w:rPr>
          <w:rFonts w:ascii="Roboto" w:hAnsi="Roboto"/>
          <w:color w:val="4A4A4A"/>
        </w:rPr>
        <w:t> </w:t>
      </w:r>
      <w:r w:rsidR="003E58FC" w:rsidRPr="00C50657">
        <w:rPr>
          <w:rFonts w:asciiTheme="majorBidi" w:hAnsiTheme="majorBidi" w:cstheme="majorBidi"/>
          <w:color w:val="000000" w:themeColor="text1"/>
        </w:rPr>
        <w:t>civilians in Nagorno-Karabakh and 98 civilian deaths in Azerbaijan</w:t>
      </w:r>
      <w:r w:rsidR="00C50657">
        <w:rPr>
          <w:rFonts w:asciiTheme="majorBidi" w:hAnsiTheme="majorBidi" w:cstheme="majorBidi"/>
          <w:color w:val="000000" w:themeColor="text1"/>
        </w:rPr>
        <w:t xml:space="preserve">. </w:t>
      </w:r>
      <w:r w:rsidR="008B36C0">
        <w:rPr>
          <w:rFonts w:asciiTheme="majorBidi" w:hAnsiTheme="majorBidi" w:cstheme="majorBidi"/>
          <w:color w:val="000000" w:themeColor="text1"/>
        </w:rPr>
        <w:t xml:space="preserve">2,317 soldiers were lost from the Armenian side along with 2,738 on the Azerbaijani front. </w:t>
      </w:r>
      <w:r w:rsidR="008B36C0">
        <w:rPr>
          <w:rStyle w:val="FootnoteReference"/>
          <w:rFonts w:asciiTheme="majorBidi" w:hAnsiTheme="majorBidi" w:cstheme="majorBidi"/>
        </w:rPr>
        <w:footnoteReference w:id="29"/>
      </w:r>
      <w:r w:rsidR="00790669">
        <w:rPr>
          <w:rFonts w:asciiTheme="majorBidi" w:hAnsiTheme="majorBidi" w:cstheme="majorBidi"/>
          <w:color w:val="000000" w:themeColor="text1"/>
        </w:rPr>
        <w:t xml:space="preserve"> Fighting ceased on November 10 of 2020</w:t>
      </w:r>
      <w:r w:rsidR="000662C2">
        <w:rPr>
          <w:rFonts w:asciiTheme="majorBidi" w:hAnsiTheme="majorBidi" w:cstheme="majorBidi"/>
          <w:color w:val="000000" w:themeColor="text1"/>
        </w:rPr>
        <w:t>, where Armenia, Azerbaijan and Russia agreed on ending the hostilities</w:t>
      </w:r>
      <w:r w:rsidR="006A37F3">
        <w:rPr>
          <w:rFonts w:asciiTheme="majorBidi" w:hAnsiTheme="majorBidi" w:cstheme="majorBidi"/>
          <w:color w:val="000000" w:themeColor="text1"/>
        </w:rPr>
        <w:t>, after failed attempts from France, the USA and Russia itself</w:t>
      </w:r>
      <w:r w:rsidR="006121AE">
        <w:rPr>
          <w:rFonts w:asciiTheme="majorBidi" w:hAnsiTheme="majorBidi" w:cstheme="majorBidi"/>
          <w:color w:val="000000" w:themeColor="text1"/>
        </w:rPr>
        <w:t>.</w:t>
      </w:r>
      <w:r w:rsidR="006121AE">
        <w:rPr>
          <w:rStyle w:val="FootnoteReference"/>
          <w:rFonts w:asciiTheme="majorBidi" w:hAnsiTheme="majorBidi" w:cstheme="majorBidi"/>
          <w:color w:val="000000" w:themeColor="text1"/>
        </w:rPr>
        <w:footnoteReference w:id="30"/>
      </w:r>
    </w:p>
    <w:p w14:paraId="3B02591D" w14:textId="77777777" w:rsidR="00913CAC" w:rsidRPr="000A7B40" w:rsidRDefault="00913CAC" w:rsidP="000D7A40">
      <w:pPr>
        <w:spacing w:line="360" w:lineRule="auto"/>
        <w:jc w:val="both"/>
        <w:rPr>
          <w:rFonts w:asciiTheme="majorBidi" w:hAnsiTheme="majorBidi" w:cstheme="majorBidi"/>
          <w:color w:val="000000" w:themeColor="text1"/>
        </w:rPr>
      </w:pPr>
    </w:p>
    <w:p w14:paraId="484F34AF" w14:textId="15EE9FAE" w:rsidR="00DF06D7" w:rsidRDefault="00913CAC" w:rsidP="00D404E8">
      <w:pPr>
        <w:spacing w:line="360" w:lineRule="auto"/>
        <w:jc w:val="both"/>
        <w:rPr>
          <w:rFonts w:asciiTheme="majorBidi" w:hAnsiTheme="majorBidi" w:cstheme="majorBidi"/>
          <w:color w:val="000000" w:themeColor="text1"/>
        </w:rPr>
      </w:pPr>
      <w:r w:rsidRPr="000A7B40">
        <w:rPr>
          <w:rFonts w:asciiTheme="majorBidi" w:hAnsiTheme="majorBidi" w:cstheme="majorBidi"/>
          <w:color w:val="000000" w:themeColor="text1"/>
        </w:rPr>
        <w:t xml:space="preserve">In early October, over 50,000 residents of </w:t>
      </w:r>
      <w:r w:rsidR="00A00DAF" w:rsidRPr="000A7B40">
        <w:rPr>
          <w:rFonts w:asciiTheme="majorBidi" w:hAnsiTheme="majorBidi" w:cstheme="majorBidi"/>
          <w:color w:val="000000" w:themeColor="text1"/>
        </w:rPr>
        <w:t xml:space="preserve">Stepanakert had already fled the city to places like Yerevan and Goris. </w:t>
      </w:r>
      <w:r w:rsidR="00996A4D" w:rsidRPr="000A7B40">
        <w:rPr>
          <w:rFonts w:asciiTheme="majorBidi" w:hAnsiTheme="majorBidi" w:cstheme="majorBidi"/>
          <w:color w:val="000000" w:themeColor="text1"/>
        </w:rPr>
        <w:t>Several NGO’s, such as the Human Rights Watch took action to mitigate the effects of this conflict</w:t>
      </w:r>
      <w:r w:rsidR="003A5B5A" w:rsidRPr="000A7B40">
        <w:rPr>
          <w:rFonts w:asciiTheme="majorBidi" w:hAnsiTheme="majorBidi" w:cstheme="majorBidi"/>
          <w:color w:val="000000" w:themeColor="text1"/>
        </w:rPr>
        <w:t xml:space="preserve">, regarding not only displaced individuals, but also destroyed infrastructure </w:t>
      </w:r>
      <w:r w:rsidR="000A7B40" w:rsidRPr="000A7B40">
        <w:rPr>
          <w:rFonts w:asciiTheme="majorBidi" w:hAnsiTheme="majorBidi" w:cstheme="majorBidi"/>
          <w:color w:val="000000" w:themeColor="text1"/>
        </w:rPr>
        <w:t xml:space="preserve">and striped civilians of </w:t>
      </w:r>
      <w:proofErr w:type="gramStart"/>
      <w:r w:rsidR="000A7B40" w:rsidRPr="000A7B40">
        <w:rPr>
          <w:rFonts w:asciiTheme="majorBidi" w:hAnsiTheme="majorBidi" w:cstheme="majorBidi"/>
          <w:color w:val="000000" w:themeColor="text1"/>
        </w:rPr>
        <w:t>basic necessities</w:t>
      </w:r>
      <w:proofErr w:type="gramEnd"/>
      <w:r w:rsidR="000A7B40" w:rsidRPr="000A7B40">
        <w:rPr>
          <w:rFonts w:asciiTheme="majorBidi" w:hAnsiTheme="majorBidi" w:cstheme="majorBidi"/>
          <w:color w:val="000000" w:themeColor="text1"/>
        </w:rPr>
        <w:t xml:space="preserve"> and essential services.</w:t>
      </w:r>
      <w:r w:rsidR="000A7B40">
        <w:rPr>
          <w:rStyle w:val="FootnoteReference"/>
          <w:rFonts w:asciiTheme="majorBidi" w:hAnsiTheme="majorBidi" w:cstheme="majorBidi"/>
        </w:rPr>
        <w:footnoteReference w:id="31"/>
      </w:r>
      <w:r w:rsidR="00DB1CBB">
        <w:rPr>
          <w:rFonts w:asciiTheme="majorBidi" w:hAnsiTheme="majorBidi" w:cstheme="majorBidi"/>
          <w:color w:val="000000" w:themeColor="text1"/>
        </w:rPr>
        <w:t xml:space="preserve"> Furthermore, Russian peacekeepers </w:t>
      </w:r>
      <w:r w:rsidR="0014759C">
        <w:rPr>
          <w:rFonts w:asciiTheme="majorBidi" w:hAnsiTheme="majorBidi" w:cstheme="majorBidi"/>
          <w:color w:val="000000" w:themeColor="text1"/>
        </w:rPr>
        <w:t>were</w:t>
      </w:r>
      <w:r w:rsidR="00DB1CBB">
        <w:rPr>
          <w:rFonts w:asciiTheme="majorBidi" w:hAnsiTheme="majorBidi" w:cstheme="majorBidi"/>
          <w:color w:val="000000" w:themeColor="text1"/>
        </w:rPr>
        <w:t xml:space="preserve"> sent to the area </w:t>
      </w:r>
      <w:r w:rsidR="0014759C">
        <w:rPr>
          <w:rFonts w:asciiTheme="majorBidi" w:hAnsiTheme="majorBidi" w:cstheme="majorBidi"/>
          <w:color w:val="000000" w:themeColor="text1"/>
        </w:rPr>
        <w:t xml:space="preserve">to ensure safety in the region but particularly along the </w:t>
      </w:r>
      <w:r w:rsidR="00331D03">
        <w:rPr>
          <w:rFonts w:asciiTheme="majorBidi" w:hAnsiTheme="majorBidi" w:cstheme="majorBidi"/>
          <w:color w:val="000000" w:themeColor="text1"/>
        </w:rPr>
        <w:t>Lachin Corridor</w:t>
      </w:r>
      <w:r w:rsidR="00BE154F">
        <w:rPr>
          <w:rFonts w:asciiTheme="majorBidi" w:hAnsiTheme="majorBidi" w:cstheme="majorBidi"/>
          <w:color w:val="000000" w:themeColor="text1"/>
        </w:rPr>
        <w:t xml:space="preserve">. </w:t>
      </w:r>
      <w:r w:rsidR="005E1805" w:rsidRPr="0030743A">
        <w:rPr>
          <w:rFonts w:asciiTheme="majorBidi" w:hAnsiTheme="majorBidi" w:cstheme="majorBidi"/>
          <w:color w:val="000000" w:themeColor="text1"/>
        </w:rPr>
        <w:t>Th</w:t>
      </w:r>
      <w:r w:rsidR="00D404E8">
        <w:rPr>
          <w:rFonts w:asciiTheme="majorBidi" w:hAnsiTheme="majorBidi" w:cstheme="majorBidi"/>
          <w:color w:val="000000" w:themeColor="text1"/>
        </w:rPr>
        <w:t xml:space="preserve">is specific region </w:t>
      </w:r>
      <w:r w:rsidR="005E1805" w:rsidRPr="0030743A">
        <w:rPr>
          <w:rFonts w:asciiTheme="majorBidi" w:hAnsiTheme="majorBidi" w:cstheme="majorBidi"/>
          <w:color w:val="000000" w:themeColor="text1"/>
        </w:rPr>
        <w:t>plays a very important role in this conflict as it is the only highway connect</w:t>
      </w:r>
      <w:r w:rsidR="00F8459F">
        <w:rPr>
          <w:rFonts w:asciiTheme="majorBidi" w:hAnsiTheme="majorBidi" w:cstheme="majorBidi"/>
          <w:color w:val="000000" w:themeColor="text1"/>
        </w:rPr>
        <w:t>ing</w:t>
      </w:r>
      <w:r w:rsidR="005E1805" w:rsidRPr="0030743A">
        <w:rPr>
          <w:rFonts w:asciiTheme="majorBidi" w:hAnsiTheme="majorBidi" w:cstheme="majorBidi"/>
          <w:color w:val="000000" w:themeColor="text1"/>
        </w:rPr>
        <w:t xml:space="preserve"> Armenia and </w:t>
      </w:r>
      <w:r w:rsidR="0030743A" w:rsidRPr="0030743A">
        <w:rPr>
          <w:rFonts w:asciiTheme="majorBidi" w:hAnsiTheme="majorBidi" w:cstheme="majorBidi"/>
          <w:color w:val="000000"/>
          <w:shd w:val="clear" w:color="auto" w:fill="FFFFFF"/>
        </w:rPr>
        <w:t>Nagorno-Karabakh which houses 120,000 ethnic Armenians.</w:t>
      </w:r>
      <w:r w:rsidR="0030743A">
        <w:rPr>
          <w:rFonts w:asciiTheme="majorBidi" w:hAnsiTheme="majorBidi" w:cstheme="majorBidi"/>
          <w:color w:val="000000"/>
          <w:shd w:val="clear" w:color="auto" w:fill="FFFFFF"/>
        </w:rPr>
        <w:t xml:space="preserve"> </w:t>
      </w:r>
      <w:r w:rsidR="00D404E8">
        <w:rPr>
          <w:rStyle w:val="FootnoteReference"/>
          <w:rFonts w:asciiTheme="majorBidi" w:hAnsiTheme="majorBidi" w:cstheme="majorBidi"/>
          <w:color w:val="000000" w:themeColor="text1"/>
        </w:rPr>
        <w:footnoteReference w:id="32"/>
      </w:r>
      <w:r w:rsidR="00BE154F">
        <w:rPr>
          <w:rFonts w:asciiTheme="majorBidi" w:hAnsiTheme="majorBidi" w:cstheme="majorBidi"/>
          <w:color w:val="000000" w:themeColor="text1"/>
        </w:rPr>
        <w:t xml:space="preserve">Armenia agreed to concede all regions of </w:t>
      </w:r>
      <w:r w:rsidR="00BE154F" w:rsidRPr="001719F6">
        <w:rPr>
          <w:rFonts w:asciiTheme="majorBidi" w:hAnsiTheme="majorBidi" w:cstheme="majorBidi"/>
          <w:color w:val="000000" w:themeColor="text1"/>
        </w:rPr>
        <w:t>Nagorno-Karabakh</w:t>
      </w:r>
      <w:r w:rsidR="00BE154F">
        <w:rPr>
          <w:rFonts w:asciiTheme="majorBidi" w:hAnsiTheme="majorBidi" w:cstheme="majorBidi"/>
          <w:color w:val="000000" w:themeColor="text1"/>
        </w:rPr>
        <w:t xml:space="preserve"> that had previously </w:t>
      </w:r>
      <w:r w:rsidR="00D2754A">
        <w:rPr>
          <w:rFonts w:asciiTheme="majorBidi" w:hAnsiTheme="majorBidi" w:cstheme="majorBidi"/>
          <w:color w:val="000000" w:themeColor="text1"/>
        </w:rPr>
        <w:t xml:space="preserve">belong to the Soviet </w:t>
      </w:r>
      <w:r w:rsidR="00D2754A" w:rsidRPr="001719F6">
        <w:rPr>
          <w:rFonts w:asciiTheme="majorBidi" w:hAnsiTheme="majorBidi" w:cstheme="majorBidi"/>
          <w:color w:val="000000" w:themeColor="text1"/>
        </w:rPr>
        <w:t>Nagorno-Karabakh</w:t>
      </w:r>
      <w:r w:rsidR="00D2754A">
        <w:rPr>
          <w:rFonts w:asciiTheme="majorBidi" w:hAnsiTheme="majorBidi" w:cstheme="majorBidi"/>
          <w:color w:val="000000" w:themeColor="text1"/>
        </w:rPr>
        <w:t xml:space="preserve"> Autonomous Oblast to Azerbaijan. </w:t>
      </w:r>
      <w:r w:rsidR="0060443A">
        <w:rPr>
          <w:rStyle w:val="FootnoteReference"/>
          <w:rFonts w:asciiTheme="majorBidi" w:hAnsiTheme="majorBidi" w:cstheme="majorBidi"/>
          <w:color w:val="000000" w:themeColor="text1"/>
        </w:rPr>
        <w:footnoteReference w:id="33"/>
      </w:r>
    </w:p>
    <w:p w14:paraId="343CD5CD" w14:textId="77777777" w:rsidR="000D3607" w:rsidRDefault="000D3607" w:rsidP="000A7B40">
      <w:pPr>
        <w:spacing w:line="360" w:lineRule="auto"/>
        <w:jc w:val="both"/>
        <w:rPr>
          <w:rFonts w:asciiTheme="majorBidi" w:hAnsiTheme="majorBidi" w:cstheme="majorBidi"/>
          <w:color w:val="000000" w:themeColor="text1"/>
        </w:rPr>
      </w:pPr>
    </w:p>
    <w:p w14:paraId="191C7FAD" w14:textId="7F142BFD" w:rsidR="00BE7F87" w:rsidRDefault="00556F24" w:rsidP="000D5A2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The already precarious m</w:t>
      </w:r>
      <w:r w:rsidR="000D3607">
        <w:rPr>
          <w:rFonts w:asciiTheme="majorBidi" w:hAnsiTheme="majorBidi" w:cstheme="majorBidi"/>
          <w:color w:val="000000" w:themeColor="text1"/>
        </w:rPr>
        <w:t>ediation forces, in specific from the Minsk</w:t>
      </w:r>
      <w:r>
        <w:rPr>
          <w:rFonts w:asciiTheme="majorBidi" w:hAnsiTheme="majorBidi" w:cstheme="majorBidi"/>
          <w:color w:val="000000" w:themeColor="text1"/>
        </w:rPr>
        <w:t xml:space="preserve"> Group, started to fail in 2022 and the risk of escalation of the conflict became higher</w:t>
      </w:r>
      <w:r w:rsidR="002D1A51">
        <w:rPr>
          <w:rFonts w:asciiTheme="majorBidi" w:hAnsiTheme="majorBidi" w:cstheme="majorBidi"/>
          <w:color w:val="000000" w:themeColor="text1"/>
        </w:rPr>
        <w:t xml:space="preserve"> especially </w:t>
      </w:r>
      <w:proofErr w:type="gramStart"/>
      <w:r w:rsidR="002D1A51">
        <w:rPr>
          <w:rFonts w:asciiTheme="majorBidi" w:hAnsiTheme="majorBidi" w:cstheme="majorBidi"/>
          <w:color w:val="000000" w:themeColor="text1"/>
        </w:rPr>
        <w:t>in light of</w:t>
      </w:r>
      <w:proofErr w:type="gramEnd"/>
      <w:r w:rsidR="002D1A51">
        <w:rPr>
          <w:rFonts w:asciiTheme="majorBidi" w:hAnsiTheme="majorBidi" w:cstheme="majorBidi"/>
          <w:color w:val="000000" w:themeColor="text1"/>
        </w:rPr>
        <w:t xml:space="preserve"> recent increased militarization on both sides but more significantly, ceasefire violations</w:t>
      </w:r>
      <w:r w:rsidR="00005D61">
        <w:rPr>
          <w:rFonts w:asciiTheme="majorBidi" w:hAnsiTheme="majorBidi" w:cstheme="majorBidi"/>
          <w:color w:val="000000" w:themeColor="text1"/>
        </w:rPr>
        <w:t xml:space="preserve">. </w:t>
      </w:r>
      <w:r w:rsidR="00A827DB">
        <w:rPr>
          <w:rFonts w:asciiTheme="majorBidi" w:hAnsiTheme="majorBidi" w:cstheme="majorBidi"/>
          <w:color w:val="000000" w:themeColor="text1"/>
        </w:rPr>
        <w:t>On September 13</w:t>
      </w:r>
      <w:proofErr w:type="gramStart"/>
      <w:r w:rsidR="00A827DB">
        <w:rPr>
          <w:rFonts w:asciiTheme="majorBidi" w:hAnsiTheme="majorBidi" w:cstheme="majorBidi"/>
          <w:color w:val="000000" w:themeColor="text1"/>
        </w:rPr>
        <w:t xml:space="preserve"> 2022</w:t>
      </w:r>
      <w:proofErr w:type="gramEnd"/>
      <w:r w:rsidR="00A827DB">
        <w:rPr>
          <w:rFonts w:asciiTheme="majorBidi" w:hAnsiTheme="majorBidi" w:cstheme="majorBidi"/>
          <w:color w:val="000000" w:themeColor="text1"/>
        </w:rPr>
        <w:t xml:space="preserve">, the biggest provocation since 2020 took place </w:t>
      </w:r>
      <w:r w:rsidR="002F444D">
        <w:rPr>
          <w:rFonts w:asciiTheme="majorBidi" w:hAnsiTheme="majorBidi" w:cstheme="majorBidi"/>
          <w:color w:val="000000" w:themeColor="text1"/>
        </w:rPr>
        <w:t>throughout a 2-day conflict which arguably killed between 100 to 300 people</w:t>
      </w:r>
      <w:r w:rsidR="009D0D40">
        <w:rPr>
          <w:rStyle w:val="FootnoteReference"/>
          <w:rFonts w:asciiTheme="majorBidi" w:hAnsiTheme="majorBidi" w:cstheme="majorBidi"/>
          <w:color w:val="000000" w:themeColor="text1"/>
        </w:rPr>
        <w:footnoteReference w:id="34"/>
      </w:r>
      <w:r w:rsidR="006E606A">
        <w:rPr>
          <w:rFonts w:asciiTheme="majorBidi" w:hAnsiTheme="majorBidi" w:cstheme="majorBidi"/>
          <w:color w:val="000000" w:themeColor="text1"/>
        </w:rPr>
        <w:t xml:space="preserve">. This was due to </w:t>
      </w:r>
      <w:r w:rsidR="00B70001">
        <w:rPr>
          <w:rFonts w:asciiTheme="majorBidi" w:hAnsiTheme="majorBidi" w:cstheme="majorBidi"/>
          <w:color w:val="000000" w:themeColor="text1"/>
        </w:rPr>
        <w:t xml:space="preserve">an </w:t>
      </w:r>
      <w:r w:rsidR="006E606A">
        <w:rPr>
          <w:rFonts w:asciiTheme="majorBidi" w:hAnsiTheme="majorBidi" w:cstheme="majorBidi"/>
          <w:color w:val="000000" w:themeColor="text1"/>
        </w:rPr>
        <w:t>Azerbaijan perpetrated attack inside Armenian territory</w:t>
      </w:r>
      <w:r w:rsidR="00BE7F87">
        <w:rPr>
          <w:rFonts w:asciiTheme="majorBidi" w:hAnsiTheme="majorBidi" w:cstheme="majorBidi"/>
          <w:color w:val="000000" w:themeColor="text1"/>
        </w:rPr>
        <w:t xml:space="preserve">, in at </w:t>
      </w:r>
      <w:r w:rsidR="00BE7F87">
        <w:rPr>
          <w:rFonts w:asciiTheme="majorBidi" w:hAnsiTheme="majorBidi" w:cstheme="majorBidi"/>
          <w:color w:val="000000" w:themeColor="text1"/>
        </w:rPr>
        <w:lastRenderedPageBreak/>
        <w:t>least 23 localities along the border. Azerbaijan defended this as a “response to Armenian provocation”.</w:t>
      </w:r>
      <w:r w:rsidR="006E606A">
        <w:rPr>
          <w:rFonts w:asciiTheme="majorBidi" w:hAnsiTheme="majorBidi" w:cstheme="majorBidi"/>
          <w:color w:val="000000" w:themeColor="text1"/>
        </w:rPr>
        <w:t xml:space="preserve"> </w:t>
      </w:r>
      <w:r w:rsidR="00BE7F87">
        <w:rPr>
          <w:rStyle w:val="FootnoteReference"/>
          <w:rFonts w:asciiTheme="majorBidi" w:hAnsiTheme="majorBidi" w:cstheme="majorBidi"/>
          <w:color w:val="000000" w:themeColor="text1"/>
        </w:rPr>
        <w:footnoteReference w:id="35"/>
      </w:r>
      <w:r w:rsidR="000D5A28">
        <w:rPr>
          <w:rFonts w:asciiTheme="majorBidi" w:hAnsiTheme="majorBidi" w:cstheme="majorBidi"/>
          <w:color w:val="000000" w:themeColor="text1"/>
        </w:rPr>
        <w:t xml:space="preserve"> </w:t>
      </w:r>
    </w:p>
    <w:p w14:paraId="5474A7AC" w14:textId="77777777" w:rsidR="000D5A28" w:rsidRDefault="000D5A28" w:rsidP="000D5A28">
      <w:pPr>
        <w:spacing w:line="360" w:lineRule="auto"/>
        <w:jc w:val="both"/>
        <w:rPr>
          <w:rFonts w:asciiTheme="majorBidi" w:hAnsiTheme="majorBidi" w:cstheme="majorBidi"/>
          <w:color w:val="000000" w:themeColor="text1"/>
        </w:rPr>
      </w:pPr>
    </w:p>
    <w:p w14:paraId="3D337045" w14:textId="0E2D5847" w:rsidR="000D5A28" w:rsidRDefault="000D5A28" w:rsidP="000D5A2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Although a truce was reached by mediator Russia again, less than a week after</w:t>
      </w:r>
      <w:r w:rsidR="005B3913">
        <w:rPr>
          <w:rFonts w:asciiTheme="majorBidi" w:hAnsiTheme="majorBidi" w:cstheme="majorBidi"/>
          <w:color w:val="000000" w:themeColor="text1"/>
        </w:rPr>
        <w:t>,</w:t>
      </w:r>
      <w:r>
        <w:rPr>
          <w:rFonts w:asciiTheme="majorBidi" w:hAnsiTheme="majorBidi" w:cstheme="majorBidi"/>
          <w:color w:val="000000" w:themeColor="text1"/>
        </w:rPr>
        <w:t xml:space="preserve"> there were several other border clashes.</w:t>
      </w:r>
      <w:r w:rsidR="00AF4643">
        <w:rPr>
          <w:rStyle w:val="FootnoteReference"/>
          <w:rFonts w:asciiTheme="majorBidi" w:hAnsiTheme="majorBidi" w:cstheme="majorBidi"/>
          <w:color w:val="000000" w:themeColor="text1"/>
        </w:rPr>
        <w:footnoteReference w:id="36"/>
      </w:r>
      <w:r w:rsidR="00150E46">
        <w:rPr>
          <w:rFonts w:asciiTheme="majorBidi" w:hAnsiTheme="majorBidi" w:cstheme="majorBidi"/>
          <w:color w:val="000000" w:themeColor="text1"/>
        </w:rPr>
        <w:t xml:space="preserve"> In December of 2022, </w:t>
      </w:r>
      <w:r w:rsidR="00F05210">
        <w:rPr>
          <w:rFonts w:asciiTheme="majorBidi" w:hAnsiTheme="majorBidi" w:cstheme="majorBidi"/>
          <w:color w:val="000000" w:themeColor="text1"/>
        </w:rPr>
        <w:t xml:space="preserve">Azerbaijani </w:t>
      </w:r>
      <w:r w:rsidR="00E502D1">
        <w:rPr>
          <w:rFonts w:asciiTheme="majorBidi" w:hAnsiTheme="majorBidi" w:cstheme="majorBidi"/>
          <w:color w:val="000000" w:themeColor="text1"/>
        </w:rPr>
        <w:t xml:space="preserve">environmental </w:t>
      </w:r>
      <w:r w:rsidR="00F05210">
        <w:rPr>
          <w:rFonts w:asciiTheme="majorBidi" w:hAnsiTheme="majorBidi" w:cstheme="majorBidi"/>
          <w:color w:val="000000" w:themeColor="text1"/>
        </w:rPr>
        <w:t>activist</w:t>
      </w:r>
      <w:r w:rsidR="00E502D1">
        <w:rPr>
          <w:rFonts w:asciiTheme="majorBidi" w:hAnsiTheme="majorBidi" w:cstheme="majorBidi"/>
          <w:color w:val="000000" w:themeColor="text1"/>
        </w:rPr>
        <w:t>s</w:t>
      </w:r>
      <w:r w:rsidR="00F05210">
        <w:rPr>
          <w:rFonts w:asciiTheme="majorBidi" w:hAnsiTheme="majorBidi" w:cstheme="majorBidi"/>
          <w:color w:val="000000" w:themeColor="text1"/>
        </w:rPr>
        <w:t xml:space="preserve"> took control and occupied the Lachin Corridor</w:t>
      </w:r>
      <w:r w:rsidR="00E502D1">
        <w:rPr>
          <w:rFonts w:asciiTheme="majorBidi" w:hAnsiTheme="majorBidi" w:cstheme="majorBidi"/>
          <w:color w:val="000000" w:themeColor="text1"/>
        </w:rPr>
        <w:t xml:space="preserve">, to </w:t>
      </w:r>
      <w:proofErr w:type="gramStart"/>
      <w:r w:rsidR="00E502D1">
        <w:rPr>
          <w:rFonts w:asciiTheme="majorBidi" w:hAnsiTheme="majorBidi" w:cstheme="majorBidi"/>
          <w:color w:val="000000" w:themeColor="text1"/>
        </w:rPr>
        <w:t>protest against</w:t>
      </w:r>
      <w:proofErr w:type="gramEnd"/>
      <w:r w:rsidR="00E502D1">
        <w:rPr>
          <w:rFonts w:asciiTheme="majorBidi" w:hAnsiTheme="majorBidi" w:cstheme="majorBidi"/>
          <w:color w:val="000000" w:themeColor="text1"/>
        </w:rPr>
        <w:t xml:space="preserve"> illegal</w:t>
      </w:r>
      <w:r w:rsidR="008B0AAA">
        <w:rPr>
          <w:rFonts w:asciiTheme="majorBidi" w:hAnsiTheme="majorBidi" w:cstheme="majorBidi"/>
          <w:color w:val="000000" w:themeColor="text1"/>
        </w:rPr>
        <w:t xml:space="preserve"> mining in </w:t>
      </w:r>
      <w:r w:rsidR="008B0AAA" w:rsidRPr="001719F6">
        <w:rPr>
          <w:rFonts w:asciiTheme="majorBidi" w:hAnsiTheme="majorBidi" w:cstheme="majorBidi"/>
          <w:color w:val="000000" w:themeColor="text1"/>
        </w:rPr>
        <w:t>Nagorno-Karabakh</w:t>
      </w:r>
      <w:r w:rsidR="008B0AAA">
        <w:rPr>
          <w:rFonts w:asciiTheme="majorBidi" w:hAnsiTheme="majorBidi" w:cstheme="majorBidi"/>
          <w:color w:val="000000" w:themeColor="text1"/>
        </w:rPr>
        <w:t>. Following this, a blockade was put on the corridor raising international concern, as an ac</w:t>
      </w:r>
      <w:r w:rsidR="00526B30">
        <w:rPr>
          <w:rFonts w:asciiTheme="majorBidi" w:hAnsiTheme="majorBidi" w:cstheme="majorBidi"/>
          <w:color w:val="000000" w:themeColor="text1"/>
        </w:rPr>
        <w:t xml:space="preserve">tion like this can put thousands of lives at </w:t>
      </w:r>
      <w:r w:rsidR="00F43204">
        <w:rPr>
          <w:rFonts w:asciiTheme="majorBidi" w:hAnsiTheme="majorBidi" w:cstheme="majorBidi"/>
          <w:color w:val="000000" w:themeColor="text1"/>
        </w:rPr>
        <w:t>risk and</w:t>
      </w:r>
      <w:r w:rsidR="00526B30">
        <w:rPr>
          <w:rFonts w:asciiTheme="majorBidi" w:hAnsiTheme="majorBidi" w:cstheme="majorBidi"/>
          <w:color w:val="000000" w:themeColor="text1"/>
        </w:rPr>
        <w:t xml:space="preserve"> is considered a human rights violation.</w:t>
      </w:r>
      <w:r w:rsidR="00526B30">
        <w:rPr>
          <w:rStyle w:val="FootnoteReference"/>
          <w:rFonts w:asciiTheme="majorBidi" w:hAnsiTheme="majorBidi" w:cstheme="majorBidi"/>
          <w:color w:val="000000" w:themeColor="text1"/>
        </w:rPr>
        <w:footnoteReference w:id="37"/>
      </w:r>
      <w:r w:rsidR="00F43204">
        <w:rPr>
          <w:rFonts w:asciiTheme="majorBidi" w:hAnsiTheme="majorBidi" w:cstheme="majorBidi"/>
          <w:color w:val="000000" w:themeColor="text1"/>
        </w:rPr>
        <w:t xml:space="preserve"> Russian peacekeepers could not reopen the highway</w:t>
      </w:r>
      <w:r w:rsidR="00075AFF">
        <w:rPr>
          <w:rFonts w:asciiTheme="majorBidi" w:hAnsiTheme="majorBidi" w:cstheme="majorBidi"/>
          <w:color w:val="000000" w:themeColor="text1"/>
        </w:rPr>
        <w:t xml:space="preserve"> (an action backed by the government in Baku) </w:t>
      </w:r>
      <w:r w:rsidR="00F43204">
        <w:rPr>
          <w:rFonts w:asciiTheme="majorBidi" w:hAnsiTheme="majorBidi" w:cstheme="majorBidi"/>
          <w:color w:val="000000" w:themeColor="text1"/>
        </w:rPr>
        <w:t xml:space="preserve">which was being blocked and residents of </w:t>
      </w:r>
      <w:r w:rsidR="00F43204" w:rsidRPr="001719F6">
        <w:rPr>
          <w:rFonts w:asciiTheme="majorBidi" w:hAnsiTheme="majorBidi" w:cstheme="majorBidi"/>
          <w:color w:val="000000" w:themeColor="text1"/>
        </w:rPr>
        <w:t>Nagorno-Karabak</w:t>
      </w:r>
      <w:r w:rsidR="00F43204">
        <w:rPr>
          <w:rFonts w:asciiTheme="majorBidi" w:hAnsiTheme="majorBidi" w:cstheme="majorBidi"/>
          <w:color w:val="000000" w:themeColor="text1"/>
        </w:rPr>
        <w:t>h faced shortages and rationing</w:t>
      </w:r>
      <w:r w:rsidR="00075AFF">
        <w:rPr>
          <w:rFonts w:asciiTheme="majorBidi" w:hAnsiTheme="majorBidi" w:cstheme="majorBidi"/>
          <w:color w:val="000000" w:themeColor="text1"/>
        </w:rPr>
        <w:t>.</w:t>
      </w:r>
      <w:r w:rsidR="00075AFF">
        <w:rPr>
          <w:rStyle w:val="FootnoteReference"/>
          <w:rFonts w:asciiTheme="majorBidi" w:hAnsiTheme="majorBidi" w:cstheme="majorBidi"/>
          <w:color w:val="000000" w:themeColor="text1"/>
        </w:rPr>
        <w:footnoteReference w:id="38"/>
      </w:r>
    </w:p>
    <w:p w14:paraId="0D494473" w14:textId="77777777" w:rsidR="00E37C46" w:rsidRDefault="00E37C46" w:rsidP="000A7B40">
      <w:pPr>
        <w:spacing w:line="360" w:lineRule="auto"/>
        <w:jc w:val="both"/>
        <w:rPr>
          <w:rFonts w:asciiTheme="majorBidi" w:hAnsiTheme="majorBidi" w:cstheme="majorBidi"/>
          <w:color w:val="000000" w:themeColor="text1"/>
        </w:rPr>
      </w:pPr>
    </w:p>
    <w:p w14:paraId="759A5284" w14:textId="0325D618" w:rsidR="00526B30" w:rsidRDefault="000131A0" w:rsidP="000A7B40">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In April of 2023, </w:t>
      </w:r>
      <w:r w:rsidR="00FF45BE">
        <w:rPr>
          <w:rFonts w:asciiTheme="majorBidi" w:hAnsiTheme="majorBidi" w:cstheme="majorBidi"/>
          <w:color w:val="000000" w:themeColor="text1"/>
        </w:rPr>
        <w:t xml:space="preserve">Azerbaijan established checkpoints in the Lachin Corridor under the claim that Armenia was shipping military equipment. </w:t>
      </w:r>
      <w:r w:rsidR="00A10822">
        <w:rPr>
          <w:rFonts w:asciiTheme="majorBidi" w:hAnsiTheme="majorBidi" w:cstheme="majorBidi"/>
          <w:color w:val="000000" w:themeColor="text1"/>
        </w:rPr>
        <w:t>Russia’s lack of response to both the blockade and the checkpoint exacerbate</w:t>
      </w:r>
      <w:r w:rsidR="00B91A98">
        <w:rPr>
          <w:rFonts w:asciiTheme="majorBidi" w:hAnsiTheme="majorBidi" w:cstheme="majorBidi"/>
          <w:color w:val="000000" w:themeColor="text1"/>
        </w:rPr>
        <w:t>d</w:t>
      </w:r>
      <w:r w:rsidR="00A10822">
        <w:rPr>
          <w:rFonts w:asciiTheme="majorBidi" w:hAnsiTheme="majorBidi" w:cstheme="majorBidi"/>
          <w:color w:val="000000" w:themeColor="text1"/>
        </w:rPr>
        <w:t xml:space="preserve"> the tensions when it comes to the </w:t>
      </w:r>
      <w:r w:rsidR="00B91A98">
        <w:rPr>
          <w:rFonts w:asciiTheme="majorBidi" w:hAnsiTheme="majorBidi" w:cstheme="majorBidi"/>
          <w:color w:val="000000" w:themeColor="text1"/>
        </w:rPr>
        <w:t xml:space="preserve">alliance </w:t>
      </w:r>
      <w:r w:rsidR="00A10822">
        <w:rPr>
          <w:rFonts w:asciiTheme="majorBidi" w:hAnsiTheme="majorBidi" w:cstheme="majorBidi"/>
          <w:color w:val="000000" w:themeColor="text1"/>
        </w:rPr>
        <w:t xml:space="preserve">between Armenia and </w:t>
      </w:r>
      <w:r w:rsidR="00B91A98">
        <w:rPr>
          <w:rFonts w:asciiTheme="majorBidi" w:hAnsiTheme="majorBidi" w:cstheme="majorBidi"/>
          <w:color w:val="000000" w:themeColor="text1"/>
        </w:rPr>
        <w:t xml:space="preserve">Russia. </w:t>
      </w:r>
      <w:r w:rsidR="009B35B1">
        <w:rPr>
          <w:rFonts w:asciiTheme="majorBidi" w:hAnsiTheme="majorBidi" w:cstheme="majorBidi"/>
          <w:color w:val="000000" w:themeColor="text1"/>
        </w:rPr>
        <w:t xml:space="preserve">This action further debilitated Armenian politics and </w:t>
      </w:r>
      <w:r w:rsidR="008360F9">
        <w:rPr>
          <w:rFonts w:asciiTheme="majorBidi" w:hAnsiTheme="majorBidi" w:cstheme="majorBidi"/>
          <w:color w:val="000000" w:themeColor="text1"/>
        </w:rPr>
        <w:t xml:space="preserve">aggravated the humanitarian crisis of the region. </w:t>
      </w:r>
      <w:r w:rsidR="008360F9">
        <w:rPr>
          <w:rStyle w:val="FootnoteReference"/>
          <w:rFonts w:asciiTheme="majorBidi" w:hAnsiTheme="majorBidi" w:cstheme="majorBidi"/>
          <w:color w:val="000000" w:themeColor="text1"/>
        </w:rPr>
        <w:footnoteReference w:id="39"/>
      </w:r>
      <w:r w:rsidR="005F4580">
        <w:rPr>
          <w:rFonts w:asciiTheme="majorBidi" w:hAnsiTheme="majorBidi" w:cstheme="majorBidi"/>
          <w:color w:val="000000" w:themeColor="text1"/>
        </w:rPr>
        <w:t xml:space="preserve"> Azerbaijan was accused by ethnic Armenians in </w:t>
      </w:r>
      <w:r w:rsidR="005F4580" w:rsidRPr="001719F6">
        <w:rPr>
          <w:rFonts w:asciiTheme="majorBidi" w:hAnsiTheme="majorBidi" w:cstheme="majorBidi"/>
          <w:color w:val="000000" w:themeColor="text1"/>
        </w:rPr>
        <w:t>Nagorno-Karabak</w:t>
      </w:r>
      <w:r w:rsidR="005F4580">
        <w:rPr>
          <w:rFonts w:asciiTheme="majorBidi" w:hAnsiTheme="majorBidi" w:cstheme="majorBidi"/>
          <w:color w:val="000000" w:themeColor="text1"/>
        </w:rPr>
        <w:t xml:space="preserve">h of only intending to block supply </w:t>
      </w:r>
      <w:r w:rsidR="00F30133">
        <w:rPr>
          <w:rFonts w:asciiTheme="majorBidi" w:hAnsiTheme="majorBidi" w:cstheme="majorBidi"/>
          <w:color w:val="000000" w:themeColor="text1"/>
        </w:rPr>
        <w:t>and isolating the territory under the false pretext of a protest.</w:t>
      </w:r>
      <w:r w:rsidR="00263C28">
        <w:rPr>
          <w:rStyle w:val="FootnoteReference"/>
          <w:rFonts w:asciiTheme="majorBidi" w:hAnsiTheme="majorBidi" w:cstheme="majorBidi"/>
          <w:color w:val="000000" w:themeColor="text1"/>
        </w:rPr>
        <w:footnoteReference w:id="40"/>
      </w:r>
    </w:p>
    <w:p w14:paraId="07FC6911" w14:textId="77777777" w:rsidR="00263C28" w:rsidRPr="004969D3" w:rsidRDefault="00263C28" w:rsidP="000A7B40">
      <w:pPr>
        <w:spacing w:line="360" w:lineRule="auto"/>
        <w:jc w:val="both"/>
        <w:rPr>
          <w:rFonts w:asciiTheme="majorBidi" w:hAnsiTheme="majorBidi" w:cstheme="majorBidi"/>
          <w:color w:val="000000" w:themeColor="text1"/>
        </w:rPr>
      </w:pPr>
    </w:p>
    <w:p w14:paraId="2B694D90" w14:textId="28310680" w:rsidR="00263C28" w:rsidRPr="004969D3" w:rsidRDefault="00263C28" w:rsidP="000A7B40">
      <w:pPr>
        <w:spacing w:line="360" w:lineRule="auto"/>
        <w:jc w:val="both"/>
        <w:rPr>
          <w:rFonts w:asciiTheme="majorBidi" w:hAnsiTheme="majorBidi" w:cstheme="majorBidi"/>
          <w:color w:val="000000" w:themeColor="text1"/>
        </w:rPr>
      </w:pPr>
      <w:r w:rsidRPr="004969D3">
        <w:rPr>
          <w:rFonts w:asciiTheme="majorBidi" w:hAnsiTheme="majorBidi" w:cstheme="majorBidi"/>
          <w:color w:val="000000" w:themeColor="text1"/>
        </w:rPr>
        <w:t xml:space="preserve">Following this, peace talks were hosted </w:t>
      </w:r>
      <w:r w:rsidR="00911245" w:rsidRPr="004969D3">
        <w:rPr>
          <w:rFonts w:asciiTheme="majorBidi" w:hAnsiTheme="majorBidi" w:cstheme="majorBidi"/>
          <w:color w:val="000000" w:themeColor="text1"/>
        </w:rPr>
        <w:t>in May of 2023 by Russia, the USA, and the European Union</w:t>
      </w:r>
      <w:r w:rsidR="00EF425F" w:rsidRPr="004969D3">
        <w:rPr>
          <w:rFonts w:asciiTheme="majorBidi" w:hAnsiTheme="majorBidi" w:cstheme="majorBidi"/>
          <w:color w:val="000000" w:themeColor="text1"/>
        </w:rPr>
        <w:t xml:space="preserve"> with ministers from both Armenia and Azerbaijan</w:t>
      </w:r>
      <w:r w:rsidR="006607C5" w:rsidRPr="004969D3">
        <w:rPr>
          <w:rFonts w:asciiTheme="majorBidi" w:hAnsiTheme="majorBidi" w:cstheme="majorBidi"/>
          <w:color w:val="000000" w:themeColor="text1"/>
        </w:rPr>
        <w:t xml:space="preserve">. </w:t>
      </w:r>
      <w:r w:rsidR="00A14875" w:rsidRPr="004969D3">
        <w:rPr>
          <w:rFonts w:asciiTheme="majorBidi" w:hAnsiTheme="majorBidi" w:cstheme="majorBidi"/>
          <w:color w:val="000000" w:themeColor="text1"/>
        </w:rPr>
        <w:t xml:space="preserve">Armenian Prime </w:t>
      </w:r>
      <w:r w:rsidR="004969D3" w:rsidRPr="004969D3">
        <w:rPr>
          <w:rFonts w:asciiTheme="majorBidi" w:hAnsiTheme="majorBidi" w:cstheme="majorBidi"/>
          <w:color w:val="000000" w:themeColor="text1"/>
        </w:rPr>
        <w:t xml:space="preserve">Minister </w:t>
      </w:r>
      <w:proofErr w:type="spellStart"/>
      <w:r w:rsidR="004969D3" w:rsidRPr="004969D3">
        <w:rPr>
          <w:rFonts w:asciiTheme="majorBidi" w:hAnsiTheme="majorBidi" w:cstheme="majorBidi"/>
          <w:color w:val="000000" w:themeColor="text1"/>
          <w:shd w:val="clear" w:color="auto" w:fill="FFFFFF"/>
        </w:rPr>
        <w:t>Nikol</w:t>
      </w:r>
      <w:proofErr w:type="spellEnd"/>
      <w:r w:rsidR="00A14875" w:rsidRPr="004969D3">
        <w:rPr>
          <w:rFonts w:asciiTheme="majorBidi" w:hAnsiTheme="majorBidi" w:cstheme="majorBidi"/>
          <w:color w:val="000000" w:themeColor="text1"/>
          <w:shd w:val="clear" w:color="auto" w:fill="FFFFFF"/>
        </w:rPr>
        <w:t xml:space="preserve"> </w:t>
      </w:r>
      <w:proofErr w:type="spellStart"/>
      <w:r w:rsidR="00A14875" w:rsidRPr="004969D3">
        <w:rPr>
          <w:rFonts w:asciiTheme="majorBidi" w:hAnsiTheme="majorBidi" w:cstheme="majorBidi"/>
          <w:color w:val="000000" w:themeColor="text1"/>
          <w:shd w:val="clear" w:color="auto" w:fill="FFFFFF"/>
        </w:rPr>
        <w:t>Pashinyan</w:t>
      </w:r>
      <w:proofErr w:type="spellEnd"/>
      <w:r w:rsidR="00A14875" w:rsidRPr="004969D3">
        <w:rPr>
          <w:rFonts w:asciiTheme="majorBidi" w:hAnsiTheme="majorBidi" w:cstheme="majorBidi"/>
          <w:color w:val="000000" w:themeColor="text1"/>
          <w:shd w:val="clear" w:color="auto" w:fill="FFFFFF"/>
        </w:rPr>
        <w:t xml:space="preserve"> </w:t>
      </w:r>
      <w:r w:rsidR="00F53B4B" w:rsidRPr="004969D3">
        <w:rPr>
          <w:rFonts w:asciiTheme="majorBidi" w:hAnsiTheme="majorBidi" w:cstheme="majorBidi"/>
          <w:color w:val="000000" w:themeColor="text1"/>
          <w:shd w:val="clear" w:color="auto" w:fill="FFFFFF"/>
        </w:rPr>
        <w:t xml:space="preserve">recognized in his speech </w:t>
      </w:r>
      <w:r w:rsidR="00C427CE" w:rsidRPr="004969D3">
        <w:rPr>
          <w:rFonts w:asciiTheme="majorBidi" w:hAnsiTheme="majorBidi" w:cstheme="majorBidi"/>
          <w:color w:val="000000" w:themeColor="text1"/>
          <w:shd w:val="clear" w:color="auto" w:fill="FFFFFF"/>
        </w:rPr>
        <w:t xml:space="preserve">the territory of </w:t>
      </w:r>
      <w:r w:rsidR="00C427CE" w:rsidRPr="004969D3">
        <w:rPr>
          <w:rFonts w:asciiTheme="majorBidi" w:hAnsiTheme="majorBidi" w:cstheme="majorBidi"/>
          <w:color w:val="000000" w:themeColor="text1"/>
        </w:rPr>
        <w:t>Nagorno-Karabakh as part of Azerbaijan</w:t>
      </w:r>
      <w:r w:rsidR="00A97C3F" w:rsidRPr="004969D3">
        <w:rPr>
          <w:rFonts w:asciiTheme="majorBidi" w:hAnsiTheme="majorBidi" w:cstheme="majorBidi"/>
          <w:color w:val="000000" w:themeColor="text1"/>
        </w:rPr>
        <w:t xml:space="preserve">. </w:t>
      </w:r>
      <w:r w:rsidR="000659CF">
        <w:rPr>
          <w:rStyle w:val="FootnoteReference"/>
          <w:rFonts w:asciiTheme="majorBidi" w:hAnsiTheme="majorBidi" w:cstheme="majorBidi"/>
          <w:color w:val="000000" w:themeColor="text1"/>
        </w:rPr>
        <w:footnoteReference w:id="41"/>
      </w:r>
      <w:r w:rsidR="004969D3" w:rsidRPr="004969D3">
        <w:rPr>
          <w:rFonts w:asciiTheme="majorBidi" w:hAnsiTheme="majorBidi" w:cstheme="majorBidi"/>
          <w:color w:val="000000" w:themeColor="text1"/>
        </w:rPr>
        <w:t>However,</w:t>
      </w:r>
      <w:r w:rsidR="00A97C3F" w:rsidRPr="004969D3">
        <w:rPr>
          <w:rFonts w:asciiTheme="majorBidi" w:hAnsiTheme="majorBidi" w:cstheme="majorBidi"/>
          <w:color w:val="000000" w:themeColor="text1"/>
        </w:rPr>
        <w:t xml:space="preserve"> he </w:t>
      </w:r>
      <w:r w:rsidR="004969D3" w:rsidRPr="004969D3">
        <w:rPr>
          <w:rFonts w:asciiTheme="majorBidi" w:hAnsiTheme="majorBidi" w:cstheme="majorBidi"/>
          <w:color w:val="000000" w:themeColor="text1"/>
        </w:rPr>
        <w:t>emphasized</w:t>
      </w:r>
      <w:r w:rsidR="00A97C3F" w:rsidRPr="004969D3">
        <w:rPr>
          <w:rFonts w:asciiTheme="majorBidi" w:hAnsiTheme="majorBidi" w:cstheme="majorBidi"/>
          <w:color w:val="000000" w:themeColor="text1"/>
        </w:rPr>
        <w:t xml:space="preserve"> the importance of Azerbaijan</w:t>
      </w:r>
      <w:r w:rsidR="004969D3" w:rsidRPr="004969D3">
        <w:rPr>
          <w:rFonts w:asciiTheme="majorBidi" w:hAnsiTheme="majorBidi" w:cstheme="majorBidi"/>
          <w:color w:val="000000" w:themeColor="text1"/>
        </w:rPr>
        <w:t>’s acknowledgement of internationally defined borders</w:t>
      </w:r>
      <w:r w:rsidR="000659CF">
        <w:rPr>
          <w:rFonts w:asciiTheme="majorBidi" w:hAnsiTheme="majorBidi" w:cstheme="majorBidi"/>
          <w:color w:val="000000" w:themeColor="text1"/>
        </w:rPr>
        <w:t>, from the Soviet era,</w:t>
      </w:r>
      <w:r w:rsidR="004969D3" w:rsidRPr="004969D3">
        <w:rPr>
          <w:rFonts w:asciiTheme="majorBidi" w:hAnsiTheme="majorBidi" w:cstheme="majorBidi"/>
          <w:color w:val="000000" w:themeColor="text1"/>
        </w:rPr>
        <w:t xml:space="preserve"> and the assurance of protection of ethnic Armenians living </w:t>
      </w:r>
      <w:r w:rsidR="000659CF">
        <w:rPr>
          <w:rStyle w:val="FootnoteReference"/>
          <w:rFonts w:asciiTheme="majorBidi" w:hAnsiTheme="majorBidi" w:cstheme="majorBidi"/>
          <w:color w:val="000000" w:themeColor="text1"/>
        </w:rPr>
        <w:footnoteReference w:id="42"/>
      </w:r>
      <w:r w:rsidR="004969D3" w:rsidRPr="004969D3">
        <w:rPr>
          <w:rFonts w:asciiTheme="majorBidi" w:hAnsiTheme="majorBidi" w:cstheme="majorBidi"/>
          <w:color w:val="000000" w:themeColor="text1"/>
        </w:rPr>
        <w:t xml:space="preserve">in Azerbaijan, specifically in </w:t>
      </w:r>
      <w:r w:rsidR="004969D3" w:rsidRPr="004969D3">
        <w:rPr>
          <w:rFonts w:asciiTheme="majorBidi" w:hAnsiTheme="majorBidi" w:cstheme="majorBidi"/>
          <w:color w:val="000000" w:themeColor="text1"/>
          <w:shd w:val="clear" w:color="auto" w:fill="FFFFFF"/>
        </w:rPr>
        <w:t xml:space="preserve">of </w:t>
      </w:r>
      <w:r w:rsidR="004969D3" w:rsidRPr="004969D3">
        <w:rPr>
          <w:rFonts w:asciiTheme="majorBidi" w:hAnsiTheme="majorBidi" w:cstheme="majorBidi"/>
          <w:color w:val="000000" w:themeColor="text1"/>
        </w:rPr>
        <w:t>Nagorno-Karabakh and surrounding regions.</w:t>
      </w:r>
    </w:p>
    <w:p w14:paraId="27A81C8D" w14:textId="77777777" w:rsidR="005F4580" w:rsidRDefault="005F4580" w:rsidP="000A7B40">
      <w:pPr>
        <w:spacing w:line="360" w:lineRule="auto"/>
        <w:jc w:val="both"/>
        <w:rPr>
          <w:rFonts w:asciiTheme="majorBidi" w:hAnsiTheme="majorBidi" w:cstheme="majorBidi"/>
          <w:color w:val="000000" w:themeColor="text1"/>
        </w:rPr>
      </w:pPr>
    </w:p>
    <w:p w14:paraId="24E42CFE" w14:textId="6B84ACD3" w:rsidR="009623B4" w:rsidRDefault="009623B4" w:rsidP="00B22C40">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This did not eliminate tensions in the region</w:t>
      </w:r>
      <w:r w:rsidR="00B22C40">
        <w:rPr>
          <w:rFonts w:asciiTheme="majorBidi" w:hAnsiTheme="majorBidi" w:cstheme="majorBidi"/>
          <w:color w:val="000000" w:themeColor="text1"/>
        </w:rPr>
        <w:t xml:space="preserve">, and there are still attacks happening along the border, </w:t>
      </w:r>
      <w:r w:rsidR="009746D9">
        <w:rPr>
          <w:rFonts w:asciiTheme="majorBidi" w:hAnsiTheme="majorBidi" w:cstheme="majorBidi"/>
          <w:color w:val="000000" w:themeColor="text1"/>
        </w:rPr>
        <w:t xml:space="preserve">fuelling the conflict even more. </w:t>
      </w:r>
    </w:p>
    <w:p w14:paraId="34EE6046" w14:textId="77777777" w:rsidR="009746D9" w:rsidRDefault="009746D9" w:rsidP="009746D9">
      <w:pPr>
        <w:spacing w:line="360" w:lineRule="auto"/>
        <w:jc w:val="both"/>
        <w:rPr>
          <w:rFonts w:asciiTheme="majorBidi" w:hAnsiTheme="majorBidi" w:cstheme="majorBidi"/>
        </w:rPr>
      </w:pPr>
    </w:p>
    <w:p w14:paraId="1612B852" w14:textId="4E8D0238" w:rsidR="009746D9" w:rsidRPr="00071E4F" w:rsidRDefault="009746D9" w:rsidP="009746D9">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R</w:t>
      </w:r>
      <w:r w:rsidRPr="00071E4F">
        <w:rPr>
          <w:rFonts w:asciiTheme="majorBidi" w:hAnsiTheme="majorBidi" w:cstheme="majorBidi"/>
          <w:b/>
          <w:bCs/>
          <w:sz w:val="28"/>
          <w:szCs w:val="28"/>
        </w:rPr>
        <w:t>ecent developments</w:t>
      </w:r>
    </w:p>
    <w:p w14:paraId="05F0C350" w14:textId="77777777" w:rsidR="00140BE8" w:rsidRDefault="00140BE8" w:rsidP="009746D9">
      <w:pPr>
        <w:spacing w:line="360" w:lineRule="auto"/>
        <w:jc w:val="both"/>
        <w:rPr>
          <w:rFonts w:asciiTheme="majorBidi" w:hAnsiTheme="majorBidi" w:cstheme="majorBidi"/>
        </w:rPr>
      </w:pPr>
    </w:p>
    <w:p w14:paraId="73AED183" w14:textId="0BB14F8C" w:rsidR="009746D9" w:rsidRDefault="00916BEA" w:rsidP="009746D9">
      <w:pPr>
        <w:spacing w:line="360" w:lineRule="auto"/>
        <w:jc w:val="both"/>
        <w:rPr>
          <w:rStyle w:val="ui-provider"/>
          <w:rFonts w:asciiTheme="majorBidi" w:hAnsiTheme="majorBidi" w:cstheme="majorBidi"/>
        </w:rPr>
      </w:pPr>
      <w:r>
        <w:rPr>
          <w:rFonts w:asciiTheme="majorBidi" w:hAnsiTheme="majorBidi" w:cstheme="majorBidi"/>
        </w:rPr>
        <w:t>In September of 2023, there was an agreement to reopen the Lachin Corridor</w:t>
      </w:r>
      <w:r w:rsidR="005D5300">
        <w:rPr>
          <w:rFonts w:asciiTheme="majorBidi" w:hAnsiTheme="majorBidi" w:cstheme="majorBidi"/>
        </w:rPr>
        <w:t xml:space="preserve"> for aid deliveries</w:t>
      </w:r>
      <w:r>
        <w:rPr>
          <w:rFonts w:asciiTheme="majorBidi" w:hAnsiTheme="majorBidi" w:cstheme="majorBidi"/>
        </w:rPr>
        <w:t xml:space="preserve"> after </w:t>
      </w:r>
      <w:r w:rsidR="002047F5">
        <w:rPr>
          <w:rFonts w:asciiTheme="majorBidi" w:hAnsiTheme="majorBidi" w:cstheme="majorBidi"/>
        </w:rPr>
        <w:t xml:space="preserve">nearly 10 months of blockade. </w:t>
      </w:r>
      <w:r w:rsidR="00C3719A">
        <w:rPr>
          <w:rStyle w:val="FootnoteReference"/>
          <w:rFonts w:asciiTheme="majorBidi" w:hAnsiTheme="majorBidi" w:cstheme="majorBidi"/>
        </w:rPr>
        <w:footnoteReference w:id="43"/>
      </w:r>
      <w:r w:rsidR="005D5300">
        <w:rPr>
          <w:rFonts w:asciiTheme="majorBidi" w:hAnsiTheme="majorBidi" w:cstheme="majorBidi"/>
        </w:rPr>
        <w:t xml:space="preserve">  However, Azerbaijan launched an offens</w:t>
      </w:r>
      <w:r w:rsidR="007229FE">
        <w:rPr>
          <w:rFonts w:asciiTheme="majorBidi" w:hAnsiTheme="majorBidi" w:cstheme="majorBidi"/>
        </w:rPr>
        <w:t>ive</w:t>
      </w:r>
      <w:r w:rsidR="005D5300">
        <w:rPr>
          <w:rFonts w:asciiTheme="majorBidi" w:hAnsiTheme="majorBidi" w:cstheme="majorBidi"/>
        </w:rPr>
        <w:t xml:space="preserve"> in</w:t>
      </w:r>
      <w:r w:rsidR="005D5300" w:rsidRPr="005D5300">
        <w:rPr>
          <w:rStyle w:val="ui-provider"/>
          <w:rFonts w:asciiTheme="majorBidi" w:hAnsiTheme="majorBidi" w:cstheme="majorBidi"/>
        </w:rPr>
        <w:t xml:space="preserve"> </w:t>
      </w:r>
      <w:r w:rsidR="005D5300" w:rsidRPr="006A7F0A">
        <w:rPr>
          <w:rStyle w:val="ui-provider"/>
          <w:rFonts w:asciiTheme="majorBidi" w:hAnsiTheme="majorBidi" w:cstheme="majorBidi"/>
        </w:rPr>
        <w:t>Nagorno Karabakh</w:t>
      </w:r>
      <w:r w:rsidR="007229FE">
        <w:rPr>
          <w:rStyle w:val="ui-provider"/>
          <w:rFonts w:asciiTheme="majorBidi" w:hAnsiTheme="majorBidi" w:cstheme="majorBidi"/>
        </w:rPr>
        <w:t xml:space="preserve">, as an </w:t>
      </w:r>
      <w:r w:rsidR="0026226E">
        <w:rPr>
          <w:rStyle w:val="ui-provider"/>
          <w:rFonts w:asciiTheme="majorBidi" w:hAnsiTheme="majorBidi" w:cstheme="majorBidi"/>
        </w:rPr>
        <w:t>“</w:t>
      </w:r>
      <w:r w:rsidR="007229FE">
        <w:rPr>
          <w:rStyle w:val="ui-provider"/>
          <w:rFonts w:asciiTheme="majorBidi" w:hAnsiTheme="majorBidi" w:cstheme="majorBidi"/>
        </w:rPr>
        <w:t>anti-</w:t>
      </w:r>
      <w:r w:rsidR="006A251C">
        <w:rPr>
          <w:rStyle w:val="ui-provider"/>
          <w:rFonts w:asciiTheme="majorBidi" w:hAnsiTheme="majorBidi" w:cstheme="majorBidi"/>
        </w:rPr>
        <w:t>terrorist</w:t>
      </w:r>
      <w:r w:rsidR="007229FE">
        <w:rPr>
          <w:rStyle w:val="ui-provider"/>
          <w:rFonts w:asciiTheme="majorBidi" w:hAnsiTheme="majorBidi" w:cstheme="majorBidi"/>
        </w:rPr>
        <w:t>” mission</w:t>
      </w:r>
      <w:r w:rsidR="004A1DF1">
        <w:rPr>
          <w:rStyle w:val="ui-provider"/>
          <w:rFonts w:asciiTheme="majorBidi" w:hAnsiTheme="majorBidi" w:cstheme="majorBidi"/>
        </w:rPr>
        <w:t xml:space="preserve">. At least 200 people died </w:t>
      </w:r>
      <w:r w:rsidR="009738B4">
        <w:rPr>
          <w:rStyle w:val="FootnoteReference"/>
          <w:rFonts w:asciiTheme="majorBidi" w:hAnsiTheme="majorBidi" w:cstheme="majorBidi"/>
        </w:rPr>
        <w:footnoteReference w:id="44"/>
      </w:r>
      <w:r w:rsidR="004A1DF1">
        <w:rPr>
          <w:rStyle w:val="ui-provider"/>
          <w:rFonts w:asciiTheme="majorBidi" w:hAnsiTheme="majorBidi" w:cstheme="majorBidi"/>
        </w:rPr>
        <w:t>over Azerbaijan’s attempt of neutralizing Armenian military operations</w:t>
      </w:r>
      <w:r w:rsidR="009738B4">
        <w:rPr>
          <w:rStyle w:val="ui-provider"/>
          <w:rFonts w:asciiTheme="majorBidi" w:hAnsiTheme="majorBidi" w:cstheme="majorBidi"/>
        </w:rPr>
        <w:t xml:space="preserve"> and their declaration</w:t>
      </w:r>
      <w:r w:rsidR="00CE2F11">
        <w:rPr>
          <w:rStyle w:val="ui-provider"/>
          <w:rFonts w:asciiTheme="majorBidi" w:hAnsiTheme="majorBidi" w:cstheme="majorBidi"/>
        </w:rPr>
        <w:t xml:space="preserve"> on intending to keep</w:t>
      </w:r>
      <w:r w:rsidR="009738B4">
        <w:rPr>
          <w:rStyle w:val="ui-provider"/>
          <w:rFonts w:asciiTheme="majorBidi" w:hAnsiTheme="majorBidi" w:cstheme="majorBidi"/>
        </w:rPr>
        <w:t xml:space="preserve"> </w:t>
      </w:r>
      <w:r w:rsidR="00CE2F11">
        <w:rPr>
          <w:rStyle w:val="ui-provider"/>
          <w:rFonts w:asciiTheme="majorBidi" w:hAnsiTheme="majorBidi" w:cstheme="majorBidi"/>
        </w:rPr>
        <w:t>attacking</w:t>
      </w:r>
      <w:r w:rsidR="009738B4">
        <w:rPr>
          <w:rStyle w:val="ui-provider"/>
          <w:rFonts w:asciiTheme="majorBidi" w:hAnsiTheme="majorBidi" w:cstheme="majorBidi"/>
        </w:rPr>
        <w:t xml:space="preserve"> until the surrender of ethnic Armenians.</w:t>
      </w:r>
      <w:r w:rsidR="009738B4">
        <w:rPr>
          <w:rStyle w:val="FootnoteReference"/>
          <w:rFonts w:asciiTheme="majorBidi" w:hAnsiTheme="majorBidi" w:cstheme="majorBidi"/>
        </w:rPr>
        <w:footnoteReference w:id="45"/>
      </w:r>
    </w:p>
    <w:p w14:paraId="45E2133A" w14:textId="77777777" w:rsidR="00241D62" w:rsidRDefault="00241D62" w:rsidP="009746D9">
      <w:pPr>
        <w:spacing w:line="360" w:lineRule="auto"/>
        <w:jc w:val="both"/>
        <w:rPr>
          <w:rStyle w:val="ui-provider"/>
          <w:rFonts w:asciiTheme="majorBidi" w:hAnsiTheme="majorBidi" w:cstheme="majorBidi"/>
        </w:rPr>
      </w:pPr>
    </w:p>
    <w:p w14:paraId="18B9014D" w14:textId="4369E810" w:rsidR="00241D62" w:rsidRPr="006A7F0A" w:rsidRDefault="00241D62" w:rsidP="009746D9">
      <w:pPr>
        <w:spacing w:line="360" w:lineRule="auto"/>
        <w:jc w:val="both"/>
        <w:rPr>
          <w:rFonts w:asciiTheme="majorBidi" w:hAnsiTheme="majorBidi" w:cstheme="majorBidi"/>
        </w:rPr>
      </w:pPr>
      <w:r>
        <w:rPr>
          <w:rStyle w:val="ui-provider"/>
          <w:rFonts w:asciiTheme="majorBidi" w:hAnsiTheme="majorBidi" w:cstheme="majorBidi"/>
        </w:rPr>
        <w:t xml:space="preserve">In just two days Azerbaijan claimed to have taken full control of </w:t>
      </w:r>
      <w:r w:rsidRPr="006A7F0A">
        <w:rPr>
          <w:rStyle w:val="ui-provider"/>
          <w:rFonts w:asciiTheme="majorBidi" w:hAnsiTheme="majorBidi" w:cstheme="majorBidi"/>
        </w:rPr>
        <w:t>Nagorno Karabakh</w:t>
      </w:r>
      <w:r w:rsidR="000251B5">
        <w:rPr>
          <w:rStyle w:val="FootnoteReference"/>
          <w:rFonts w:asciiTheme="majorBidi" w:hAnsiTheme="majorBidi" w:cstheme="majorBidi"/>
        </w:rPr>
        <w:footnoteReference w:id="46"/>
      </w:r>
      <w:r w:rsidR="000251B5">
        <w:rPr>
          <w:rStyle w:val="ui-provider"/>
          <w:rFonts w:asciiTheme="majorBidi" w:hAnsiTheme="majorBidi" w:cstheme="majorBidi"/>
        </w:rPr>
        <w:t>. However</w:t>
      </w:r>
      <w:r w:rsidR="00D31751">
        <w:rPr>
          <w:rStyle w:val="ui-provider"/>
          <w:rFonts w:asciiTheme="majorBidi" w:hAnsiTheme="majorBidi" w:cstheme="majorBidi"/>
        </w:rPr>
        <w:t xml:space="preserve">, even though talks of re-integration </w:t>
      </w:r>
      <w:r w:rsidR="00824FC1">
        <w:rPr>
          <w:rStyle w:val="ui-provider"/>
          <w:rFonts w:asciiTheme="majorBidi" w:hAnsiTheme="majorBidi" w:cstheme="majorBidi"/>
        </w:rPr>
        <w:t>were</w:t>
      </w:r>
      <w:r w:rsidR="00D31751">
        <w:rPr>
          <w:rStyle w:val="ui-provider"/>
          <w:rFonts w:asciiTheme="majorBidi" w:hAnsiTheme="majorBidi" w:cstheme="majorBidi"/>
        </w:rPr>
        <w:t xml:space="preserve"> beginning to be set up with Russia as a mediator, </w:t>
      </w:r>
      <w:r w:rsidR="0026226E">
        <w:rPr>
          <w:rStyle w:val="ui-provider"/>
          <w:rFonts w:asciiTheme="majorBidi" w:hAnsiTheme="majorBidi" w:cstheme="majorBidi"/>
        </w:rPr>
        <w:t xml:space="preserve">protests in Yerevan in Armenia </w:t>
      </w:r>
      <w:r w:rsidR="00824FC1">
        <w:rPr>
          <w:rStyle w:val="ui-provider"/>
          <w:rFonts w:asciiTheme="majorBidi" w:hAnsiTheme="majorBidi" w:cstheme="majorBidi"/>
        </w:rPr>
        <w:t>were sending</w:t>
      </w:r>
      <w:r w:rsidR="0026226E">
        <w:rPr>
          <w:rStyle w:val="ui-provider"/>
          <w:rFonts w:asciiTheme="majorBidi" w:hAnsiTheme="majorBidi" w:cstheme="majorBidi"/>
        </w:rPr>
        <w:t xml:space="preserve"> the country into a possible political crisis. The government </w:t>
      </w:r>
      <w:r w:rsidR="00824FC1">
        <w:rPr>
          <w:rStyle w:val="ui-provider"/>
          <w:rFonts w:asciiTheme="majorBidi" w:hAnsiTheme="majorBidi" w:cstheme="majorBidi"/>
        </w:rPr>
        <w:t xml:space="preserve">was </w:t>
      </w:r>
      <w:r w:rsidR="0026226E">
        <w:rPr>
          <w:rStyle w:val="ui-provider"/>
          <w:rFonts w:asciiTheme="majorBidi" w:hAnsiTheme="majorBidi" w:cstheme="majorBidi"/>
        </w:rPr>
        <w:t>being accused of not protecting ethnic Armenians and</w:t>
      </w:r>
      <w:r w:rsidR="00824FC1">
        <w:rPr>
          <w:rStyle w:val="ui-provider"/>
          <w:rFonts w:asciiTheme="majorBidi" w:hAnsiTheme="majorBidi" w:cstheme="majorBidi"/>
        </w:rPr>
        <w:t xml:space="preserve"> civilians</w:t>
      </w:r>
      <w:r w:rsidR="0026226E">
        <w:rPr>
          <w:rStyle w:val="ui-provider"/>
          <w:rFonts w:asciiTheme="majorBidi" w:hAnsiTheme="majorBidi" w:cstheme="majorBidi"/>
        </w:rPr>
        <w:t xml:space="preserve"> </w:t>
      </w:r>
      <w:r w:rsidR="00824FC1">
        <w:rPr>
          <w:rStyle w:val="ui-provider"/>
          <w:rFonts w:asciiTheme="majorBidi" w:hAnsiTheme="majorBidi" w:cstheme="majorBidi"/>
        </w:rPr>
        <w:t>were</w:t>
      </w:r>
      <w:r w:rsidR="0026226E">
        <w:rPr>
          <w:rStyle w:val="ui-provider"/>
          <w:rFonts w:asciiTheme="majorBidi" w:hAnsiTheme="majorBidi" w:cstheme="majorBidi"/>
        </w:rPr>
        <w:t xml:space="preserve"> calling for the resignation of the current Prime Minister</w:t>
      </w:r>
      <w:r w:rsidR="0026226E" w:rsidRPr="0026226E">
        <w:rPr>
          <w:rFonts w:asciiTheme="majorBidi" w:hAnsiTheme="majorBidi" w:cstheme="majorBidi"/>
          <w:color w:val="000000" w:themeColor="text1"/>
          <w:shd w:val="clear" w:color="auto" w:fill="FFFFFF"/>
        </w:rPr>
        <w:t xml:space="preserve"> </w:t>
      </w:r>
      <w:proofErr w:type="spellStart"/>
      <w:r w:rsidR="0026226E" w:rsidRPr="004969D3">
        <w:rPr>
          <w:rFonts w:asciiTheme="majorBidi" w:hAnsiTheme="majorBidi" w:cstheme="majorBidi"/>
          <w:color w:val="000000" w:themeColor="text1"/>
          <w:shd w:val="clear" w:color="auto" w:fill="FFFFFF"/>
        </w:rPr>
        <w:t>Nikol</w:t>
      </w:r>
      <w:proofErr w:type="spellEnd"/>
      <w:r w:rsidR="0026226E" w:rsidRPr="004969D3">
        <w:rPr>
          <w:rFonts w:asciiTheme="majorBidi" w:hAnsiTheme="majorBidi" w:cstheme="majorBidi"/>
          <w:color w:val="000000" w:themeColor="text1"/>
          <w:shd w:val="clear" w:color="auto" w:fill="FFFFFF"/>
        </w:rPr>
        <w:t xml:space="preserve"> </w:t>
      </w:r>
      <w:proofErr w:type="spellStart"/>
      <w:r w:rsidR="0026226E" w:rsidRPr="004969D3">
        <w:rPr>
          <w:rFonts w:asciiTheme="majorBidi" w:hAnsiTheme="majorBidi" w:cstheme="majorBidi"/>
          <w:color w:val="000000" w:themeColor="text1"/>
          <w:shd w:val="clear" w:color="auto" w:fill="FFFFFF"/>
        </w:rPr>
        <w:t>Pashinyan</w:t>
      </w:r>
      <w:proofErr w:type="spellEnd"/>
      <w:r w:rsidR="0026226E">
        <w:rPr>
          <w:rFonts w:asciiTheme="majorBidi" w:hAnsiTheme="majorBidi" w:cstheme="majorBidi"/>
          <w:color w:val="000000" w:themeColor="text1"/>
          <w:shd w:val="clear" w:color="auto" w:fill="FFFFFF"/>
        </w:rPr>
        <w:t xml:space="preserve">. </w:t>
      </w:r>
      <w:r w:rsidR="00C23C4D">
        <w:rPr>
          <w:rStyle w:val="FootnoteReference"/>
          <w:rFonts w:asciiTheme="majorBidi" w:hAnsiTheme="majorBidi" w:cstheme="majorBidi"/>
        </w:rPr>
        <w:footnoteReference w:id="47"/>
      </w:r>
      <w:r w:rsidR="006A251C">
        <w:rPr>
          <w:rFonts w:asciiTheme="majorBidi" w:hAnsiTheme="majorBidi" w:cstheme="majorBidi"/>
          <w:color w:val="000000" w:themeColor="text1"/>
          <w:shd w:val="clear" w:color="auto" w:fill="FFFFFF"/>
        </w:rPr>
        <w:t xml:space="preserve"> This prompted thousands of ethnic Armenians to seek safety outside of </w:t>
      </w:r>
      <w:r w:rsidR="006A251C" w:rsidRPr="006A7F0A">
        <w:rPr>
          <w:rStyle w:val="ui-provider"/>
          <w:rFonts w:asciiTheme="majorBidi" w:hAnsiTheme="majorBidi" w:cstheme="majorBidi"/>
        </w:rPr>
        <w:t>Nagorno Karabakh</w:t>
      </w:r>
      <w:r w:rsidR="006A251C">
        <w:rPr>
          <w:rStyle w:val="ui-provider"/>
          <w:rFonts w:asciiTheme="majorBidi" w:hAnsiTheme="majorBidi" w:cstheme="majorBidi"/>
        </w:rPr>
        <w:t>.</w:t>
      </w:r>
    </w:p>
    <w:p w14:paraId="14A8892D" w14:textId="77777777" w:rsidR="009746D9" w:rsidRPr="006A7F0A" w:rsidRDefault="009746D9" w:rsidP="009746D9">
      <w:pPr>
        <w:spacing w:line="360" w:lineRule="auto"/>
        <w:jc w:val="both"/>
        <w:rPr>
          <w:rFonts w:asciiTheme="majorBidi" w:hAnsiTheme="majorBidi" w:cstheme="majorBidi"/>
        </w:rPr>
      </w:pPr>
    </w:p>
    <w:p w14:paraId="20A33D1F" w14:textId="0286D80F" w:rsidR="009746D9" w:rsidRPr="006A7F0A" w:rsidRDefault="009746D9" w:rsidP="009746D9">
      <w:pPr>
        <w:spacing w:line="360" w:lineRule="auto"/>
        <w:jc w:val="both"/>
        <w:rPr>
          <w:rStyle w:val="ui-provider"/>
          <w:rFonts w:asciiTheme="majorBidi" w:hAnsiTheme="majorBidi" w:cstheme="majorBidi"/>
        </w:rPr>
      </w:pPr>
      <w:r w:rsidRPr="006A7F0A">
        <w:rPr>
          <w:rFonts w:asciiTheme="majorBidi" w:hAnsiTheme="majorBidi" w:cstheme="majorBidi"/>
        </w:rPr>
        <w:t>On the 21</w:t>
      </w:r>
      <w:r w:rsidRPr="006A7F0A">
        <w:rPr>
          <w:rFonts w:asciiTheme="majorBidi" w:hAnsiTheme="majorBidi" w:cstheme="majorBidi"/>
          <w:vertAlign w:val="superscript"/>
        </w:rPr>
        <w:t>st</w:t>
      </w:r>
      <w:r w:rsidRPr="006A7F0A">
        <w:rPr>
          <w:rFonts w:asciiTheme="majorBidi" w:hAnsiTheme="majorBidi" w:cstheme="majorBidi"/>
        </w:rPr>
        <w:t xml:space="preserve"> of September 2023, the Security Council met on the issue of the </w:t>
      </w:r>
      <w:r w:rsidRPr="006A7F0A">
        <w:rPr>
          <w:rStyle w:val="ui-provider"/>
          <w:rFonts w:asciiTheme="majorBidi" w:hAnsiTheme="majorBidi" w:cstheme="majorBidi"/>
        </w:rPr>
        <w:t xml:space="preserve">Nagorno Karabakh </w:t>
      </w:r>
      <w:r w:rsidR="00B82CDB" w:rsidRPr="006A7F0A">
        <w:rPr>
          <w:rStyle w:val="ui-provider"/>
          <w:rFonts w:asciiTheme="majorBidi" w:hAnsiTheme="majorBidi" w:cstheme="majorBidi"/>
        </w:rPr>
        <w:t>territory,</w:t>
      </w:r>
      <w:r w:rsidRPr="006A7F0A">
        <w:rPr>
          <w:rStyle w:val="ui-provider"/>
          <w:rFonts w:asciiTheme="majorBidi" w:hAnsiTheme="majorBidi" w:cstheme="majorBidi"/>
        </w:rPr>
        <w:t xml:space="preserve"> and the meeting was covered by the UN press in response to a military operation by Baku, Azerbaijan, subsequently followed by an immediate truce, however, it may have set back diplomatic talks currently in place. </w:t>
      </w:r>
      <w:r w:rsidR="00140BE8">
        <w:rPr>
          <w:rStyle w:val="FootnoteReference"/>
          <w:rFonts w:asciiTheme="majorBidi" w:hAnsiTheme="majorBidi" w:cstheme="majorBidi"/>
        </w:rPr>
        <w:footnoteReference w:id="48"/>
      </w:r>
    </w:p>
    <w:p w14:paraId="316C8376" w14:textId="77777777" w:rsidR="009746D9" w:rsidRPr="006A7F0A" w:rsidRDefault="009746D9" w:rsidP="009746D9">
      <w:pPr>
        <w:spacing w:line="360" w:lineRule="auto"/>
        <w:jc w:val="both"/>
        <w:rPr>
          <w:rStyle w:val="ui-provider"/>
          <w:rFonts w:asciiTheme="majorBidi" w:hAnsiTheme="majorBidi" w:cstheme="majorBidi"/>
        </w:rPr>
      </w:pPr>
    </w:p>
    <w:p w14:paraId="433D63DD" w14:textId="1C52B569" w:rsidR="00335C8E" w:rsidRPr="00B0198A" w:rsidRDefault="009746D9" w:rsidP="003E0478">
      <w:pPr>
        <w:spacing w:line="360" w:lineRule="auto"/>
        <w:jc w:val="both"/>
        <w:rPr>
          <w:rFonts w:asciiTheme="majorBidi" w:hAnsiTheme="majorBidi" w:cstheme="majorBidi"/>
        </w:rPr>
      </w:pPr>
      <w:r w:rsidRPr="006A7F0A">
        <w:rPr>
          <w:rStyle w:val="ui-provider"/>
          <w:rFonts w:asciiTheme="majorBidi" w:hAnsiTheme="majorBidi" w:cstheme="majorBidi"/>
        </w:rPr>
        <w:t xml:space="preserve">This meeting should be taken in consideration by the delegates as a starting point for the debate, </w:t>
      </w:r>
      <w:r w:rsidR="00140BE8">
        <w:rPr>
          <w:rStyle w:val="ui-provider"/>
          <w:rFonts w:asciiTheme="majorBidi" w:hAnsiTheme="majorBidi" w:cstheme="majorBidi"/>
        </w:rPr>
        <w:t xml:space="preserve">and all are strongly encouraged to read it. </w:t>
      </w:r>
      <w:r w:rsidR="005361E2">
        <w:rPr>
          <w:rStyle w:val="ui-provider"/>
          <w:rFonts w:asciiTheme="majorBidi" w:hAnsiTheme="majorBidi" w:cstheme="majorBidi"/>
        </w:rPr>
        <w:t xml:space="preserve">It is very important to note that developments that took place after this meeting should NOT be </w:t>
      </w:r>
      <w:proofErr w:type="gramStart"/>
      <w:r w:rsidR="005361E2">
        <w:rPr>
          <w:rStyle w:val="ui-provider"/>
          <w:rFonts w:asciiTheme="majorBidi" w:hAnsiTheme="majorBidi" w:cstheme="majorBidi"/>
        </w:rPr>
        <w:t>taken into account</w:t>
      </w:r>
      <w:proofErr w:type="gramEnd"/>
      <w:r w:rsidR="005361E2">
        <w:rPr>
          <w:rStyle w:val="ui-provider"/>
          <w:rFonts w:asciiTheme="majorBidi" w:hAnsiTheme="majorBidi" w:cstheme="majorBidi"/>
        </w:rPr>
        <w:t xml:space="preserve"> by delegates for the Security Council committee at SPIMUN. This means </w:t>
      </w:r>
      <w:r w:rsidR="00B0198A">
        <w:rPr>
          <w:rStyle w:val="ui-provider"/>
          <w:rFonts w:asciiTheme="majorBidi" w:hAnsiTheme="majorBidi" w:cstheme="majorBidi"/>
        </w:rPr>
        <w:t xml:space="preserve">that the dissolvement of the </w:t>
      </w:r>
      <w:r w:rsidR="00B0198A" w:rsidRPr="006A7F0A">
        <w:rPr>
          <w:rStyle w:val="ui-provider"/>
          <w:rFonts w:asciiTheme="majorBidi" w:hAnsiTheme="majorBidi" w:cstheme="majorBidi"/>
        </w:rPr>
        <w:t>Nagorno Karabakh</w:t>
      </w:r>
      <w:r w:rsidR="00B0198A">
        <w:rPr>
          <w:rStyle w:val="ui-provider"/>
          <w:rFonts w:asciiTheme="majorBidi" w:hAnsiTheme="majorBidi" w:cstheme="majorBidi"/>
        </w:rPr>
        <w:t xml:space="preserve"> </w:t>
      </w:r>
      <w:r w:rsidR="00332D12">
        <w:rPr>
          <w:rStyle w:val="ui-provider"/>
          <w:rFonts w:asciiTheme="majorBidi" w:hAnsiTheme="majorBidi" w:cstheme="majorBidi"/>
        </w:rPr>
        <w:t>Republic in late 2023 and early 2024 will be of no effect for this discussion. Delegates could still of course</w:t>
      </w:r>
      <w:r w:rsidR="00583F0B">
        <w:rPr>
          <w:rStyle w:val="ui-provider"/>
          <w:rFonts w:asciiTheme="majorBidi" w:hAnsiTheme="majorBidi" w:cstheme="majorBidi"/>
        </w:rPr>
        <w:t>,</w:t>
      </w:r>
      <w:r w:rsidR="00332D12">
        <w:rPr>
          <w:rStyle w:val="ui-provider"/>
          <w:rFonts w:asciiTheme="majorBidi" w:hAnsiTheme="majorBidi" w:cstheme="majorBidi"/>
        </w:rPr>
        <w:t xml:space="preserve"> familiarise themselves with the </w:t>
      </w:r>
      <w:r w:rsidR="00C50D23">
        <w:rPr>
          <w:rStyle w:val="ui-provider"/>
          <w:rFonts w:asciiTheme="majorBidi" w:hAnsiTheme="majorBidi" w:cstheme="majorBidi"/>
        </w:rPr>
        <w:t>development</w:t>
      </w:r>
      <w:r w:rsidR="00332D12">
        <w:rPr>
          <w:rStyle w:val="ui-provider"/>
          <w:rFonts w:asciiTheme="majorBidi" w:hAnsiTheme="majorBidi" w:cstheme="majorBidi"/>
        </w:rPr>
        <w:t xml:space="preserve"> in question by reading the article referenced for this paragraph and perhaps take this as </w:t>
      </w:r>
      <w:r w:rsidR="00583F0B">
        <w:rPr>
          <w:rStyle w:val="ui-provider"/>
          <w:rFonts w:asciiTheme="majorBidi" w:hAnsiTheme="majorBidi" w:cstheme="majorBidi"/>
        </w:rPr>
        <w:t>a learning moment and inspiration for their own solutions, although not mandatory</w:t>
      </w:r>
      <w:r w:rsidR="00BE68A6">
        <w:rPr>
          <w:rStyle w:val="ui-provider"/>
          <w:rFonts w:asciiTheme="majorBidi" w:hAnsiTheme="majorBidi" w:cstheme="majorBidi"/>
        </w:rPr>
        <w:t xml:space="preserve"> or necessary</w:t>
      </w:r>
      <w:r w:rsidR="00583F0B">
        <w:rPr>
          <w:rStyle w:val="ui-provider"/>
          <w:rFonts w:asciiTheme="majorBidi" w:hAnsiTheme="majorBidi" w:cstheme="majorBidi"/>
        </w:rPr>
        <w:t xml:space="preserve">. </w:t>
      </w:r>
      <w:r w:rsidR="00583F0B">
        <w:rPr>
          <w:rStyle w:val="FootnoteReference"/>
          <w:rFonts w:asciiTheme="majorBidi" w:hAnsiTheme="majorBidi" w:cstheme="majorBidi"/>
        </w:rPr>
        <w:footnoteReference w:id="49"/>
      </w:r>
      <w:r w:rsidR="003E0478">
        <w:rPr>
          <w:rStyle w:val="ui-provider"/>
          <w:rFonts w:asciiTheme="majorBidi" w:hAnsiTheme="majorBidi" w:cstheme="majorBidi"/>
        </w:rPr>
        <w:t xml:space="preserve"> </w:t>
      </w:r>
      <w:r w:rsidR="00335C8E">
        <w:rPr>
          <w:rStyle w:val="ui-provider"/>
          <w:rFonts w:asciiTheme="majorBidi" w:hAnsiTheme="majorBidi" w:cstheme="majorBidi"/>
        </w:rPr>
        <w:t xml:space="preserve">Delegates should be aware that at this stage of the war, tensions are still extremely </w:t>
      </w:r>
      <w:r w:rsidR="003E0478">
        <w:rPr>
          <w:rStyle w:val="ui-provider"/>
          <w:rFonts w:asciiTheme="majorBidi" w:hAnsiTheme="majorBidi" w:cstheme="majorBidi"/>
        </w:rPr>
        <w:t xml:space="preserve">high, and the region is facing an extreme humanitarian crisis. </w:t>
      </w:r>
    </w:p>
    <w:p w14:paraId="4F452817" w14:textId="77777777" w:rsidR="003F5AAE" w:rsidRPr="006A7F0A" w:rsidRDefault="003F5AAE" w:rsidP="005B4A9C">
      <w:pPr>
        <w:spacing w:line="360" w:lineRule="auto"/>
        <w:rPr>
          <w:rFonts w:asciiTheme="majorBidi" w:hAnsiTheme="majorBidi" w:cstheme="majorBidi"/>
        </w:rPr>
      </w:pPr>
    </w:p>
    <w:p w14:paraId="187F8625" w14:textId="129AEF1F" w:rsidR="00B87DB3" w:rsidRPr="00071E4F" w:rsidRDefault="00EA2177" w:rsidP="005B4A9C">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lastRenderedPageBreak/>
        <w:t xml:space="preserve">Relevant Past UN Resolutions </w:t>
      </w:r>
      <w:r w:rsidR="007E6138">
        <w:rPr>
          <w:rFonts w:asciiTheme="majorBidi" w:hAnsiTheme="majorBidi" w:cstheme="majorBidi"/>
          <w:b/>
          <w:bCs/>
          <w:sz w:val="28"/>
          <w:szCs w:val="28"/>
        </w:rPr>
        <w:t>&amp; Reports</w:t>
      </w:r>
    </w:p>
    <w:p w14:paraId="1FBC5E6F" w14:textId="77777777" w:rsidR="00B87DB3" w:rsidRDefault="00B87DB3" w:rsidP="007E6138">
      <w:pPr>
        <w:spacing w:line="360" w:lineRule="auto"/>
        <w:jc w:val="both"/>
        <w:rPr>
          <w:rFonts w:asciiTheme="majorBidi" w:hAnsiTheme="majorBidi" w:cstheme="majorBidi"/>
        </w:rPr>
      </w:pPr>
    </w:p>
    <w:p w14:paraId="04AF98D8" w14:textId="17B46F25" w:rsidR="007E6138" w:rsidRDefault="002631A1" w:rsidP="007E6138">
      <w:pPr>
        <w:pStyle w:val="ListParagraph"/>
        <w:numPr>
          <w:ilvl w:val="0"/>
          <w:numId w:val="4"/>
        </w:numPr>
        <w:spacing w:line="360" w:lineRule="auto"/>
        <w:jc w:val="both"/>
        <w:rPr>
          <w:rFonts w:asciiTheme="majorBidi" w:hAnsiTheme="majorBidi" w:cstheme="majorBidi"/>
        </w:rPr>
      </w:pPr>
      <w:r>
        <w:rPr>
          <w:rFonts w:asciiTheme="majorBidi" w:hAnsiTheme="majorBidi" w:cstheme="majorBidi"/>
        </w:rPr>
        <w:t xml:space="preserve">Security Council Resolution </w:t>
      </w:r>
      <w:r w:rsidR="00C50B12">
        <w:rPr>
          <w:rFonts w:asciiTheme="majorBidi" w:hAnsiTheme="majorBidi" w:cstheme="majorBidi"/>
        </w:rPr>
        <w:t>874</w:t>
      </w:r>
      <w:r w:rsidR="005C287D">
        <w:rPr>
          <w:rFonts w:asciiTheme="majorBidi" w:hAnsiTheme="majorBidi" w:cstheme="majorBidi"/>
        </w:rPr>
        <w:t xml:space="preserve"> - </w:t>
      </w:r>
      <w:hyperlink r:id="rId10" w:history="1">
        <w:r w:rsidR="00874618" w:rsidRPr="000044CB">
          <w:rPr>
            <w:rStyle w:val="Hyperlink"/>
            <w:rFonts w:asciiTheme="majorBidi" w:hAnsiTheme="majorBidi" w:cstheme="majorBidi"/>
          </w:rPr>
          <w:t>http://unscr.com/en/resolutions/874</w:t>
        </w:r>
      </w:hyperlink>
      <w:r w:rsidR="005C287D">
        <w:rPr>
          <w:rFonts w:asciiTheme="majorBidi" w:hAnsiTheme="majorBidi" w:cstheme="majorBidi"/>
        </w:rPr>
        <w:t xml:space="preserve"> </w:t>
      </w:r>
      <w:r w:rsidR="001D6E18">
        <w:rPr>
          <w:rFonts w:asciiTheme="majorBidi" w:hAnsiTheme="majorBidi" w:cstheme="majorBidi"/>
        </w:rPr>
        <w:t xml:space="preserve">- </w:t>
      </w:r>
      <w:r w:rsidR="00A9498A">
        <w:rPr>
          <w:rFonts w:asciiTheme="majorBidi" w:hAnsiTheme="majorBidi" w:cstheme="majorBidi"/>
        </w:rPr>
        <w:t xml:space="preserve">Pressure to proceed with diplomatic discussions and mediated talks </w:t>
      </w:r>
      <w:r w:rsidR="00003634">
        <w:rPr>
          <w:rFonts w:asciiTheme="majorBidi" w:hAnsiTheme="majorBidi" w:cstheme="majorBidi"/>
        </w:rPr>
        <w:t>(Minsk</w:t>
      </w:r>
      <w:r w:rsidR="0055332C">
        <w:rPr>
          <w:rFonts w:asciiTheme="majorBidi" w:hAnsiTheme="majorBidi" w:cstheme="majorBidi"/>
        </w:rPr>
        <w:t xml:space="preserve"> Group</w:t>
      </w:r>
      <w:r w:rsidR="00003634">
        <w:rPr>
          <w:rFonts w:asciiTheme="majorBidi" w:hAnsiTheme="majorBidi" w:cstheme="majorBidi"/>
        </w:rPr>
        <w:t>)</w:t>
      </w:r>
      <w:r w:rsidR="00A9498A">
        <w:rPr>
          <w:rFonts w:asciiTheme="majorBidi" w:hAnsiTheme="majorBidi" w:cstheme="majorBidi"/>
        </w:rPr>
        <w:t xml:space="preserve"> (1993)</w:t>
      </w:r>
    </w:p>
    <w:p w14:paraId="066B5CED" w14:textId="321349F4" w:rsidR="00C50B12" w:rsidRDefault="008E3541" w:rsidP="007E6138">
      <w:pPr>
        <w:pStyle w:val="ListParagraph"/>
        <w:numPr>
          <w:ilvl w:val="0"/>
          <w:numId w:val="4"/>
        </w:numPr>
        <w:spacing w:line="360" w:lineRule="auto"/>
        <w:jc w:val="both"/>
        <w:rPr>
          <w:rFonts w:asciiTheme="majorBidi" w:hAnsiTheme="majorBidi" w:cstheme="majorBidi"/>
        </w:rPr>
      </w:pPr>
      <w:r>
        <w:rPr>
          <w:rFonts w:asciiTheme="majorBidi" w:hAnsiTheme="majorBidi" w:cstheme="majorBidi"/>
        </w:rPr>
        <w:t>Security Council Resolution 884</w:t>
      </w:r>
      <w:r w:rsidR="00A02874">
        <w:rPr>
          <w:rFonts w:asciiTheme="majorBidi" w:hAnsiTheme="majorBidi" w:cstheme="majorBidi"/>
        </w:rPr>
        <w:t xml:space="preserve"> </w:t>
      </w:r>
      <w:r>
        <w:rPr>
          <w:rFonts w:asciiTheme="majorBidi" w:hAnsiTheme="majorBidi" w:cstheme="majorBidi"/>
        </w:rPr>
        <w:t xml:space="preserve">- </w:t>
      </w:r>
      <w:hyperlink r:id="rId11" w:history="1">
        <w:r w:rsidRPr="000044CB">
          <w:rPr>
            <w:rStyle w:val="Hyperlink"/>
            <w:rFonts w:asciiTheme="majorBidi" w:hAnsiTheme="majorBidi" w:cstheme="majorBidi"/>
          </w:rPr>
          <w:t>https://digitallibrary.un.org/record/176731?ln=en</w:t>
        </w:r>
      </w:hyperlink>
      <w:r>
        <w:rPr>
          <w:rFonts w:asciiTheme="majorBidi" w:hAnsiTheme="majorBidi" w:cstheme="majorBidi"/>
        </w:rPr>
        <w:t xml:space="preserve"> </w:t>
      </w:r>
      <w:r w:rsidR="001D6E18">
        <w:rPr>
          <w:rFonts w:asciiTheme="majorBidi" w:hAnsiTheme="majorBidi" w:cstheme="majorBidi"/>
        </w:rPr>
        <w:t xml:space="preserve">– Condemns violations of ceasefire </w:t>
      </w:r>
      <w:r w:rsidR="00A9498A">
        <w:rPr>
          <w:rFonts w:asciiTheme="majorBidi" w:hAnsiTheme="majorBidi" w:cstheme="majorBidi"/>
        </w:rPr>
        <w:t xml:space="preserve">and seeks further diplomatic talks </w:t>
      </w:r>
      <w:r w:rsidR="001D6E18">
        <w:rPr>
          <w:rFonts w:asciiTheme="majorBidi" w:hAnsiTheme="majorBidi" w:cstheme="majorBidi"/>
        </w:rPr>
        <w:t>(1994)</w:t>
      </w:r>
    </w:p>
    <w:p w14:paraId="357FBFC3" w14:textId="0BDBB2F9" w:rsidR="008519B7" w:rsidRDefault="008519B7" w:rsidP="007E6138">
      <w:pPr>
        <w:pStyle w:val="ListParagraph"/>
        <w:numPr>
          <w:ilvl w:val="0"/>
          <w:numId w:val="4"/>
        </w:numPr>
        <w:spacing w:line="360" w:lineRule="auto"/>
        <w:jc w:val="both"/>
        <w:rPr>
          <w:rFonts w:asciiTheme="majorBidi" w:hAnsiTheme="majorBidi" w:cstheme="majorBidi"/>
        </w:rPr>
      </w:pPr>
      <w:r>
        <w:rPr>
          <w:rFonts w:asciiTheme="majorBidi" w:hAnsiTheme="majorBidi" w:cstheme="majorBidi"/>
        </w:rPr>
        <w:t xml:space="preserve">General Assembly Resolution </w:t>
      </w:r>
      <w:r w:rsidR="00303DA7">
        <w:rPr>
          <w:rFonts w:asciiTheme="majorBidi" w:hAnsiTheme="majorBidi" w:cstheme="majorBidi"/>
        </w:rPr>
        <w:t xml:space="preserve">48/114 </w:t>
      </w:r>
      <w:r w:rsidR="005A698D">
        <w:rPr>
          <w:rFonts w:asciiTheme="majorBidi" w:hAnsiTheme="majorBidi" w:cstheme="majorBidi"/>
        </w:rPr>
        <w:t>–</w:t>
      </w:r>
      <w:r w:rsidR="00303DA7">
        <w:rPr>
          <w:rFonts w:asciiTheme="majorBidi" w:hAnsiTheme="majorBidi" w:cstheme="majorBidi"/>
        </w:rPr>
        <w:t xml:space="preserve"> </w:t>
      </w:r>
      <w:hyperlink r:id="rId12" w:history="1">
        <w:r w:rsidR="005A698D" w:rsidRPr="000044CB">
          <w:rPr>
            <w:rStyle w:val="Hyperlink"/>
            <w:rFonts w:asciiTheme="majorBidi" w:hAnsiTheme="majorBidi" w:cstheme="majorBidi"/>
          </w:rPr>
          <w:t>https://documents.un.org/doc/undoc/gen/n94/149/18/pdf/n9414918.pdf?token=5EHpIVDCxZfjNrapwg&amp;fe=true</w:t>
        </w:r>
      </w:hyperlink>
      <w:r w:rsidR="005A698D">
        <w:rPr>
          <w:rFonts w:asciiTheme="majorBidi" w:hAnsiTheme="majorBidi" w:cstheme="majorBidi"/>
        </w:rPr>
        <w:t xml:space="preserve"> Seeks assistance for refugees (1994)</w:t>
      </w:r>
    </w:p>
    <w:p w14:paraId="2BB3960B" w14:textId="649BEE99" w:rsidR="008E3541" w:rsidRDefault="00023202" w:rsidP="007E6138">
      <w:pPr>
        <w:pStyle w:val="ListParagraph"/>
        <w:numPr>
          <w:ilvl w:val="0"/>
          <w:numId w:val="4"/>
        </w:numPr>
        <w:spacing w:line="360" w:lineRule="auto"/>
        <w:jc w:val="both"/>
        <w:rPr>
          <w:rFonts w:asciiTheme="majorBidi" w:hAnsiTheme="majorBidi" w:cstheme="majorBidi"/>
        </w:rPr>
      </w:pPr>
      <w:r>
        <w:rPr>
          <w:rFonts w:asciiTheme="majorBidi" w:hAnsiTheme="majorBidi" w:cstheme="majorBidi"/>
        </w:rPr>
        <w:t xml:space="preserve">General Assembly Resolution </w:t>
      </w:r>
      <w:r w:rsidR="001E46D5">
        <w:rPr>
          <w:rFonts w:asciiTheme="majorBidi" w:hAnsiTheme="majorBidi" w:cstheme="majorBidi"/>
        </w:rPr>
        <w:t xml:space="preserve">62/243 - </w:t>
      </w:r>
      <w:hyperlink r:id="rId13" w:history="1">
        <w:r w:rsidR="001E46D5" w:rsidRPr="000044CB">
          <w:rPr>
            <w:rStyle w:val="Hyperlink"/>
            <w:rFonts w:asciiTheme="majorBidi" w:hAnsiTheme="majorBidi" w:cstheme="majorBidi"/>
          </w:rPr>
          <w:t>https://documents.un.org/doc/undoc/gen/n07/478/35/pdf/n0747835.pdf?token=yGwwcpcpEn85Tw5Pzm&amp;fe=true</w:t>
        </w:r>
      </w:hyperlink>
      <w:r w:rsidR="001E46D5">
        <w:rPr>
          <w:rFonts w:asciiTheme="majorBidi" w:hAnsiTheme="majorBidi" w:cstheme="majorBidi"/>
        </w:rPr>
        <w:t xml:space="preserve"> –</w:t>
      </w:r>
      <w:r w:rsidR="00303DA7">
        <w:rPr>
          <w:rFonts w:asciiTheme="majorBidi" w:hAnsiTheme="majorBidi" w:cstheme="majorBidi"/>
        </w:rPr>
        <w:t xml:space="preserve"> Reaffirms the need for a more peaceful less tense environment </w:t>
      </w:r>
      <w:r w:rsidR="00EA0B70">
        <w:rPr>
          <w:rFonts w:asciiTheme="majorBidi" w:hAnsiTheme="majorBidi" w:cstheme="majorBidi"/>
        </w:rPr>
        <w:t>and respect for sovereignty over internationally established borders</w:t>
      </w:r>
      <w:r w:rsidR="001E46D5">
        <w:rPr>
          <w:rFonts w:asciiTheme="majorBidi" w:hAnsiTheme="majorBidi" w:cstheme="majorBidi"/>
        </w:rPr>
        <w:t xml:space="preserve"> (2008)</w:t>
      </w:r>
    </w:p>
    <w:p w14:paraId="0D5D4628" w14:textId="0A3453F4" w:rsidR="005A698D" w:rsidRDefault="00A24530" w:rsidP="007E6138">
      <w:pPr>
        <w:pStyle w:val="ListParagraph"/>
        <w:numPr>
          <w:ilvl w:val="0"/>
          <w:numId w:val="4"/>
        </w:numPr>
        <w:spacing w:line="360" w:lineRule="auto"/>
        <w:jc w:val="both"/>
        <w:rPr>
          <w:rFonts w:asciiTheme="majorBidi" w:hAnsiTheme="majorBidi" w:cstheme="majorBidi"/>
        </w:rPr>
      </w:pPr>
      <w:r>
        <w:rPr>
          <w:rFonts w:asciiTheme="majorBidi" w:hAnsiTheme="majorBidi" w:cstheme="majorBidi"/>
        </w:rPr>
        <w:t xml:space="preserve">Security Council August 2023 report - </w:t>
      </w:r>
      <w:hyperlink r:id="rId14" w:history="1">
        <w:r w:rsidRPr="000044CB">
          <w:rPr>
            <w:rStyle w:val="Hyperlink"/>
            <w:rFonts w:asciiTheme="majorBidi" w:hAnsiTheme="majorBidi" w:cstheme="majorBidi"/>
          </w:rPr>
          <w:t>https://www.securitycouncilreport.org/whatsinblue/2023/08/briefing-on-the-situation-in-the-nagorno-karabakh-region.php</w:t>
        </w:r>
      </w:hyperlink>
      <w:r>
        <w:rPr>
          <w:rFonts w:asciiTheme="majorBidi" w:hAnsiTheme="majorBidi" w:cstheme="majorBidi"/>
        </w:rPr>
        <w:t xml:space="preserve"> </w:t>
      </w:r>
    </w:p>
    <w:p w14:paraId="502F26DF" w14:textId="3E2F4EF4" w:rsidR="00A24530" w:rsidRPr="007E6138" w:rsidRDefault="006B1455" w:rsidP="007E6138">
      <w:pPr>
        <w:pStyle w:val="ListParagraph"/>
        <w:numPr>
          <w:ilvl w:val="0"/>
          <w:numId w:val="4"/>
        </w:numPr>
        <w:spacing w:line="360" w:lineRule="auto"/>
        <w:jc w:val="both"/>
        <w:rPr>
          <w:rFonts w:asciiTheme="majorBidi" w:hAnsiTheme="majorBidi" w:cstheme="majorBidi"/>
        </w:rPr>
      </w:pPr>
      <w:r>
        <w:rPr>
          <w:rFonts w:asciiTheme="majorBidi" w:hAnsiTheme="majorBidi" w:cstheme="majorBidi"/>
        </w:rPr>
        <w:t xml:space="preserve">Parliamentary Assembly of Europe Resolution 2517- </w:t>
      </w:r>
      <w:hyperlink r:id="rId15" w:history="1">
        <w:r w:rsidRPr="000044CB">
          <w:rPr>
            <w:rStyle w:val="Hyperlink"/>
            <w:rFonts w:asciiTheme="majorBidi" w:hAnsiTheme="majorBidi" w:cstheme="majorBidi"/>
          </w:rPr>
          <w:t>https://pace.coe.int/en/files/33145/html</w:t>
        </w:r>
      </w:hyperlink>
      <w:r>
        <w:rPr>
          <w:rFonts w:asciiTheme="majorBidi" w:hAnsiTheme="majorBidi" w:cstheme="majorBidi"/>
        </w:rPr>
        <w:t xml:space="preserve"> - humanitarian crisis in </w:t>
      </w:r>
      <w:r w:rsidRPr="006A7F0A">
        <w:rPr>
          <w:rStyle w:val="ui-provider"/>
          <w:rFonts w:asciiTheme="majorBidi" w:hAnsiTheme="majorBidi" w:cstheme="majorBidi"/>
        </w:rPr>
        <w:t>Nagorno Karabakh</w:t>
      </w:r>
      <w:r>
        <w:rPr>
          <w:rStyle w:val="ui-provider"/>
          <w:rFonts w:asciiTheme="majorBidi" w:hAnsiTheme="majorBidi" w:cstheme="majorBidi"/>
        </w:rPr>
        <w:t xml:space="preserve"> (2023)</w:t>
      </w:r>
    </w:p>
    <w:p w14:paraId="1F3DC209" w14:textId="77777777" w:rsidR="00BF207E" w:rsidRPr="006A7F0A" w:rsidRDefault="00BF207E" w:rsidP="005B4A9C">
      <w:pPr>
        <w:spacing w:line="360" w:lineRule="auto"/>
        <w:rPr>
          <w:rFonts w:asciiTheme="majorBidi" w:hAnsiTheme="majorBidi" w:cstheme="majorBidi"/>
        </w:rPr>
      </w:pPr>
    </w:p>
    <w:p w14:paraId="5EA87B77" w14:textId="5CD42465" w:rsidR="00BF207E" w:rsidRPr="00071E4F" w:rsidRDefault="00BF207E" w:rsidP="005B4A9C">
      <w:pPr>
        <w:spacing w:line="360" w:lineRule="auto"/>
        <w:rPr>
          <w:rFonts w:asciiTheme="majorBidi" w:hAnsiTheme="majorBidi" w:cstheme="majorBidi"/>
          <w:b/>
          <w:bCs/>
          <w:sz w:val="28"/>
          <w:szCs w:val="28"/>
        </w:rPr>
      </w:pPr>
      <w:r w:rsidRPr="00071E4F">
        <w:rPr>
          <w:rFonts w:asciiTheme="majorBidi" w:hAnsiTheme="majorBidi" w:cstheme="majorBidi"/>
          <w:b/>
          <w:bCs/>
          <w:sz w:val="28"/>
          <w:szCs w:val="28"/>
        </w:rPr>
        <w:t>Focus of debate</w:t>
      </w:r>
    </w:p>
    <w:p w14:paraId="0CE8EBBD" w14:textId="77777777" w:rsidR="00BF207E" w:rsidRPr="006A7F0A" w:rsidRDefault="00BF207E" w:rsidP="0082521F">
      <w:pPr>
        <w:spacing w:line="360" w:lineRule="auto"/>
        <w:jc w:val="both"/>
        <w:rPr>
          <w:rFonts w:asciiTheme="majorBidi" w:hAnsiTheme="majorBidi" w:cstheme="majorBidi"/>
        </w:rPr>
      </w:pPr>
    </w:p>
    <w:p w14:paraId="748ED6F2" w14:textId="1CD898D8" w:rsidR="003A0337" w:rsidRDefault="003A0337" w:rsidP="0082521F">
      <w:pPr>
        <w:spacing w:line="360" w:lineRule="auto"/>
        <w:jc w:val="both"/>
        <w:rPr>
          <w:rFonts w:asciiTheme="majorBidi" w:hAnsiTheme="majorBidi" w:cstheme="majorBidi"/>
        </w:rPr>
      </w:pPr>
      <w:r w:rsidRPr="006A7F0A">
        <w:rPr>
          <w:rFonts w:asciiTheme="majorBidi" w:hAnsiTheme="majorBidi" w:cstheme="majorBidi"/>
        </w:rPr>
        <w:t xml:space="preserve">Debate on this issue should be focused in responding to the still ongoing violent and military conflicts in the region and reaching a diplomatic solution for the dispute over this territory. </w:t>
      </w:r>
      <w:r w:rsidR="00DE53FA" w:rsidRPr="006A7F0A">
        <w:rPr>
          <w:rFonts w:asciiTheme="majorBidi" w:hAnsiTheme="majorBidi" w:cstheme="majorBidi"/>
        </w:rPr>
        <w:t>While historical background on the issue may be</w:t>
      </w:r>
      <w:r w:rsidR="00AF3BF9" w:rsidRPr="006A7F0A">
        <w:rPr>
          <w:rFonts w:asciiTheme="majorBidi" w:hAnsiTheme="majorBidi" w:cstheme="majorBidi"/>
        </w:rPr>
        <w:t xml:space="preserve"> an</w:t>
      </w:r>
      <w:r w:rsidR="00DE53FA" w:rsidRPr="006A7F0A">
        <w:rPr>
          <w:rFonts w:asciiTheme="majorBidi" w:hAnsiTheme="majorBidi" w:cstheme="majorBidi"/>
        </w:rPr>
        <w:t xml:space="preserve"> important</w:t>
      </w:r>
      <w:r w:rsidR="00AF3BF9" w:rsidRPr="006A7F0A">
        <w:rPr>
          <w:rFonts w:asciiTheme="majorBidi" w:hAnsiTheme="majorBidi" w:cstheme="majorBidi"/>
        </w:rPr>
        <w:t xml:space="preserve"> point </w:t>
      </w:r>
      <w:r w:rsidR="00844856" w:rsidRPr="006A7F0A">
        <w:rPr>
          <w:rFonts w:asciiTheme="majorBidi" w:hAnsiTheme="majorBidi" w:cstheme="majorBidi"/>
        </w:rPr>
        <w:t>in the discussion,</w:t>
      </w:r>
      <w:r w:rsidR="00EC6336">
        <w:rPr>
          <w:rFonts w:asciiTheme="majorBidi" w:hAnsiTheme="majorBidi" w:cstheme="majorBidi"/>
        </w:rPr>
        <w:t xml:space="preserve"> and a central point of </w:t>
      </w:r>
      <w:r w:rsidR="00E42B25">
        <w:rPr>
          <w:rFonts w:asciiTheme="majorBidi" w:hAnsiTheme="majorBidi" w:cstheme="majorBidi"/>
        </w:rPr>
        <w:t xml:space="preserve">arguments, </w:t>
      </w:r>
      <w:r w:rsidR="00E42B25" w:rsidRPr="006A7F0A">
        <w:rPr>
          <w:rFonts w:asciiTheme="majorBidi" w:hAnsiTheme="majorBidi" w:cstheme="majorBidi"/>
        </w:rPr>
        <w:t>delegates</w:t>
      </w:r>
      <w:r w:rsidR="00844856" w:rsidRPr="006A7F0A">
        <w:rPr>
          <w:rFonts w:asciiTheme="majorBidi" w:hAnsiTheme="majorBidi" w:cstheme="majorBidi"/>
        </w:rPr>
        <w:t xml:space="preserve"> should be focused in finding</w:t>
      </w:r>
      <w:r w:rsidR="009F305C" w:rsidRPr="006A7F0A">
        <w:rPr>
          <w:rFonts w:asciiTheme="majorBidi" w:hAnsiTheme="majorBidi" w:cstheme="majorBidi"/>
        </w:rPr>
        <w:t xml:space="preserve"> pro-</w:t>
      </w:r>
      <w:r w:rsidR="00FE65A8" w:rsidRPr="006A7F0A">
        <w:rPr>
          <w:rFonts w:asciiTheme="majorBidi" w:hAnsiTheme="majorBidi" w:cstheme="majorBidi"/>
        </w:rPr>
        <w:t>active</w:t>
      </w:r>
      <w:r w:rsidR="00844856" w:rsidRPr="006A7F0A">
        <w:rPr>
          <w:rFonts w:asciiTheme="majorBidi" w:hAnsiTheme="majorBidi" w:cstheme="majorBidi"/>
        </w:rPr>
        <w:t xml:space="preserve"> solutions </w:t>
      </w:r>
      <w:r w:rsidR="00332816" w:rsidRPr="006A7F0A">
        <w:rPr>
          <w:rFonts w:asciiTheme="majorBidi" w:hAnsiTheme="majorBidi" w:cstheme="majorBidi"/>
        </w:rPr>
        <w:t>th</w:t>
      </w:r>
      <w:r w:rsidR="00BD417B" w:rsidRPr="006A7F0A">
        <w:rPr>
          <w:rFonts w:asciiTheme="majorBidi" w:hAnsiTheme="majorBidi" w:cstheme="majorBidi"/>
        </w:rPr>
        <w:t>at</w:t>
      </w:r>
      <w:r w:rsidR="001F010E">
        <w:rPr>
          <w:rFonts w:asciiTheme="majorBidi" w:hAnsiTheme="majorBidi" w:cstheme="majorBidi"/>
        </w:rPr>
        <w:t xml:space="preserve"> </w:t>
      </w:r>
      <w:r w:rsidR="00E42B25">
        <w:rPr>
          <w:rFonts w:asciiTheme="majorBidi" w:hAnsiTheme="majorBidi" w:cstheme="majorBidi"/>
        </w:rPr>
        <w:t xml:space="preserve">can settle the dispute. Furthermore, delegates are encouraged to delve deeper into the humanitarian crisis and costs this conflict has brought and find ways to mitigate them. </w:t>
      </w:r>
      <w:r w:rsidR="00C82131">
        <w:rPr>
          <w:rFonts w:asciiTheme="majorBidi" w:hAnsiTheme="majorBidi" w:cstheme="majorBidi"/>
        </w:rPr>
        <w:t xml:space="preserve">The impact of this conflict in the surrounding region is another key point of discussion, as well as the global impact of this issue. </w:t>
      </w:r>
      <w:r w:rsidR="009440C8">
        <w:rPr>
          <w:rFonts w:asciiTheme="majorBidi" w:hAnsiTheme="majorBidi" w:cstheme="majorBidi"/>
        </w:rPr>
        <w:t>Delegates are expect</w:t>
      </w:r>
      <w:r w:rsidR="00F766C2">
        <w:rPr>
          <w:rFonts w:asciiTheme="majorBidi" w:hAnsiTheme="majorBidi" w:cstheme="majorBidi"/>
        </w:rPr>
        <w:t>ed</w:t>
      </w:r>
      <w:r w:rsidR="009440C8">
        <w:rPr>
          <w:rFonts w:asciiTheme="majorBidi" w:hAnsiTheme="majorBidi" w:cstheme="majorBidi"/>
        </w:rPr>
        <w:t xml:space="preserve"> to present clauses that offer viable solutions </w:t>
      </w:r>
      <w:r w:rsidR="00BF332C">
        <w:rPr>
          <w:rFonts w:asciiTheme="majorBidi" w:hAnsiTheme="majorBidi" w:cstheme="majorBidi"/>
        </w:rPr>
        <w:t>t</w:t>
      </w:r>
      <w:r w:rsidR="009440C8">
        <w:rPr>
          <w:rFonts w:asciiTheme="majorBidi" w:hAnsiTheme="majorBidi" w:cstheme="majorBidi"/>
        </w:rPr>
        <w:t>o questions such as</w:t>
      </w:r>
      <w:r w:rsidR="00BF332C">
        <w:rPr>
          <w:rFonts w:asciiTheme="majorBidi" w:hAnsiTheme="majorBidi" w:cstheme="majorBidi"/>
        </w:rPr>
        <w:t xml:space="preserve">: Who should provide aid for the </w:t>
      </w:r>
      <w:r w:rsidR="00A21941">
        <w:rPr>
          <w:rFonts w:asciiTheme="majorBidi" w:hAnsiTheme="majorBidi" w:cstheme="majorBidi"/>
        </w:rPr>
        <w:t xml:space="preserve">displaced ethnic Armenian population? How can </w:t>
      </w:r>
      <w:r w:rsidR="00F766C2">
        <w:rPr>
          <w:rFonts w:asciiTheme="majorBidi" w:hAnsiTheme="majorBidi" w:cstheme="majorBidi"/>
        </w:rPr>
        <w:t xml:space="preserve">the blockade of the Lachin Corridor be </w:t>
      </w:r>
      <w:r w:rsidR="0091749F">
        <w:rPr>
          <w:rFonts w:asciiTheme="majorBidi" w:hAnsiTheme="majorBidi" w:cstheme="majorBidi"/>
        </w:rPr>
        <w:t>liaised</w:t>
      </w:r>
      <w:r w:rsidR="00F766C2">
        <w:rPr>
          <w:rFonts w:asciiTheme="majorBidi" w:hAnsiTheme="majorBidi" w:cstheme="majorBidi"/>
        </w:rPr>
        <w:t xml:space="preserve"> between the governments of Armenia and </w:t>
      </w:r>
      <w:r w:rsidR="0091749F">
        <w:rPr>
          <w:rFonts w:asciiTheme="majorBidi" w:hAnsiTheme="majorBidi" w:cstheme="majorBidi"/>
        </w:rPr>
        <w:t xml:space="preserve">Azerbaijan? How can the UN respond to this humanitarian crisis? Which historical claims for this territory </w:t>
      </w:r>
      <w:r w:rsidR="001138A2">
        <w:rPr>
          <w:rFonts w:asciiTheme="majorBidi" w:hAnsiTheme="majorBidi" w:cstheme="majorBidi"/>
        </w:rPr>
        <w:t xml:space="preserve">have relevance on current-day disputes? How can </w:t>
      </w:r>
      <w:r w:rsidR="00375E2C">
        <w:rPr>
          <w:rFonts w:asciiTheme="majorBidi" w:hAnsiTheme="majorBidi" w:cstheme="majorBidi"/>
        </w:rPr>
        <w:t>military offensives be limited? How can border conflicts be mitigated?</w:t>
      </w:r>
    </w:p>
    <w:p w14:paraId="2506B06D" w14:textId="77777777" w:rsidR="00375E2C" w:rsidRDefault="00375E2C" w:rsidP="0082521F">
      <w:pPr>
        <w:spacing w:line="360" w:lineRule="auto"/>
        <w:jc w:val="both"/>
        <w:rPr>
          <w:rFonts w:asciiTheme="majorBidi" w:hAnsiTheme="majorBidi" w:cstheme="majorBidi"/>
        </w:rPr>
      </w:pPr>
    </w:p>
    <w:p w14:paraId="1C1CE877" w14:textId="096A62EE" w:rsidR="001C5963" w:rsidRDefault="001C5963" w:rsidP="0082521F">
      <w:pPr>
        <w:spacing w:line="360" w:lineRule="auto"/>
        <w:jc w:val="both"/>
        <w:rPr>
          <w:rFonts w:asciiTheme="majorBidi" w:hAnsiTheme="majorBidi" w:cstheme="majorBidi"/>
          <w:b/>
          <w:bCs/>
          <w:sz w:val="28"/>
          <w:szCs w:val="28"/>
        </w:rPr>
      </w:pPr>
      <w:r w:rsidRPr="001C5963">
        <w:rPr>
          <w:rFonts w:asciiTheme="majorBidi" w:hAnsiTheme="majorBidi" w:cstheme="majorBidi"/>
          <w:b/>
          <w:bCs/>
          <w:sz w:val="28"/>
          <w:szCs w:val="28"/>
        </w:rPr>
        <w:t>Bloc Positions</w:t>
      </w:r>
    </w:p>
    <w:p w14:paraId="397F60AF" w14:textId="77777777" w:rsidR="001C5963" w:rsidRPr="00E7086D" w:rsidRDefault="001C5963" w:rsidP="0082521F">
      <w:pPr>
        <w:spacing w:line="360" w:lineRule="auto"/>
        <w:jc w:val="both"/>
        <w:rPr>
          <w:rFonts w:asciiTheme="majorBidi" w:hAnsiTheme="majorBidi" w:cstheme="majorBidi"/>
          <w:b/>
          <w:bCs/>
        </w:rPr>
      </w:pPr>
    </w:p>
    <w:p w14:paraId="12AFCA71" w14:textId="55DF67B5" w:rsidR="001C5963" w:rsidRDefault="001C5963" w:rsidP="0082521F">
      <w:pPr>
        <w:spacing w:line="360" w:lineRule="auto"/>
        <w:jc w:val="both"/>
        <w:rPr>
          <w:rFonts w:asciiTheme="majorBidi" w:hAnsiTheme="majorBidi" w:cstheme="majorBidi"/>
          <w:b/>
          <w:bCs/>
        </w:rPr>
      </w:pPr>
      <w:r w:rsidRPr="00E7086D">
        <w:rPr>
          <w:rFonts w:asciiTheme="majorBidi" w:hAnsiTheme="majorBidi" w:cstheme="majorBidi"/>
          <w:b/>
          <w:bCs/>
        </w:rPr>
        <w:t>United States of America:</w:t>
      </w:r>
    </w:p>
    <w:p w14:paraId="575D703B" w14:textId="3938E548" w:rsidR="00503C8F" w:rsidRPr="004B0C1A" w:rsidRDefault="00503C8F" w:rsidP="004B0C1A">
      <w:pPr>
        <w:spacing w:line="360" w:lineRule="auto"/>
        <w:jc w:val="both"/>
        <w:rPr>
          <w:rFonts w:asciiTheme="majorBidi" w:hAnsiTheme="majorBidi" w:cstheme="majorBidi"/>
        </w:rPr>
      </w:pPr>
      <w:r w:rsidRPr="00503C8F">
        <w:rPr>
          <w:rFonts w:asciiTheme="majorBidi" w:hAnsiTheme="majorBidi" w:cstheme="majorBidi"/>
          <w:lang w:val="en-US"/>
        </w:rPr>
        <w:t>The USA condemns Azerbaijan’s recent violent actions towards Armenia</w:t>
      </w:r>
      <w:r w:rsidR="00532469">
        <w:rPr>
          <w:rFonts w:asciiTheme="majorBidi" w:hAnsiTheme="majorBidi" w:cstheme="majorBidi"/>
          <w:lang w:val="en-US"/>
        </w:rPr>
        <w:t xml:space="preserve"> and has</w:t>
      </w:r>
      <w:r w:rsidR="00836651">
        <w:rPr>
          <w:rFonts w:asciiTheme="majorBidi" w:hAnsiTheme="majorBidi" w:cstheme="majorBidi"/>
          <w:lang w:val="en-US"/>
        </w:rPr>
        <w:t xml:space="preserve"> called for them to cease immediately. </w:t>
      </w:r>
      <w:r w:rsidR="00B27611">
        <w:rPr>
          <w:rFonts w:asciiTheme="majorBidi" w:hAnsiTheme="majorBidi" w:cstheme="majorBidi"/>
          <w:lang w:val="en-US"/>
        </w:rPr>
        <w:t>The USA has tried to work as a mediator previously for this region but has been unsuccessful in reaching a compromise</w:t>
      </w:r>
      <w:r w:rsidR="000D5AB6">
        <w:rPr>
          <w:rFonts w:asciiTheme="majorBidi" w:hAnsiTheme="majorBidi" w:cstheme="majorBidi"/>
          <w:lang w:val="en-US"/>
        </w:rPr>
        <w:t xml:space="preserve">, </w:t>
      </w:r>
      <w:r w:rsidR="000A4DB4">
        <w:rPr>
          <w:rFonts w:asciiTheme="majorBidi" w:hAnsiTheme="majorBidi" w:cstheme="majorBidi"/>
          <w:lang w:val="en-US"/>
        </w:rPr>
        <w:t>however,</w:t>
      </w:r>
      <w:r w:rsidR="000D5AB6">
        <w:rPr>
          <w:rFonts w:asciiTheme="majorBidi" w:hAnsiTheme="majorBidi" w:cstheme="majorBidi"/>
          <w:lang w:val="en-US"/>
        </w:rPr>
        <w:t xml:space="preserve"> will still advocate for more diplomatic talks to solve the issue.</w:t>
      </w:r>
      <w:r w:rsidR="000D5AB6">
        <w:rPr>
          <w:rStyle w:val="FootnoteReference"/>
          <w:rFonts w:asciiTheme="majorBidi" w:hAnsiTheme="majorBidi" w:cstheme="majorBidi"/>
          <w:lang w:val="en-US"/>
        </w:rPr>
        <w:footnoteReference w:id="50"/>
      </w:r>
      <w:r w:rsidR="00977B2D">
        <w:rPr>
          <w:rFonts w:asciiTheme="majorBidi" w:hAnsiTheme="majorBidi" w:cstheme="majorBidi"/>
          <w:lang w:val="en-US"/>
        </w:rPr>
        <w:t xml:space="preserve"> Furthermore the USA supports the Armenian government’s actions to</w:t>
      </w:r>
      <w:r w:rsidR="0013276F">
        <w:rPr>
          <w:rFonts w:asciiTheme="majorBidi" w:hAnsiTheme="majorBidi" w:cstheme="majorBidi"/>
          <w:lang w:val="en-US"/>
        </w:rPr>
        <w:t xml:space="preserve"> help displaced individuals who fled </w:t>
      </w:r>
      <w:r w:rsidR="0013276F" w:rsidRPr="00C72D0F">
        <w:rPr>
          <w:rStyle w:val="ui-provider"/>
          <w:rFonts w:asciiTheme="majorBidi" w:hAnsiTheme="majorBidi" w:cstheme="majorBidi"/>
        </w:rPr>
        <w:t>Nagorno Karabakh</w:t>
      </w:r>
      <w:r w:rsidR="0013276F">
        <w:rPr>
          <w:rStyle w:val="ui-provider"/>
          <w:rFonts w:asciiTheme="majorBidi" w:hAnsiTheme="majorBidi" w:cstheme="majorBidi"/>
        </w:rPr>
        <w:t xml:space="preserve"> following Azerbaijani occupa</w:t>
      </w:r>
      <w:r w:rsidR="000A4DB4">
        <w:rPr>
          <w:rStyle w:val="ui-provider"/>
          <w:rFonts w:asciiTheme="majorBidi" w:hAnsiTheme="majorBidi" w:cstheme="majorBidi"/>
        </w:rPr>
        <w:t>tion find new homes.</w:t>
      </w:r>
      <w:r w:rsidR="000A4DB4">
        <w:rPr>
          <w:rStyle w:val="FootnoteReference"/>
          <w:rFonts w:asciiTheme="majorBidi" w:hAnsiTheme="majorBidi" w:cstheme="majorBidi"/>
        </w:rPr>
        <w:footnoteReference w:id="51"/>
      </w:r>
      <w:r w:rsidR="00776921">
        <w:rPr>
          <w:rStyle w:val="ui-provider"/>
          <w:rFonts w:asciiTheme="majorBidi" w:hAnsiTheme="majorBidi" w:cstheme="majorBidi"/>
        </w:rPr>
        <w:t xml:space="preserve"> The USA also advocates for the well-being and</w:t>
      </w:r>
      <w:r w:rsidR="00B03050">
        <w:rPr>
          <w:rStyle w:val="ui-provider"/>
          <w:rFonts w:asciiTheme="majorBidi" w:hAnsiTheme="majorBidi" w:cstheme="majorBidi"/>
        </w:rPr>
        <w:t xml:space="preserve"> safety of all humanitarian workers by sensibilizing both sides of the issue.</w:t>
      </w:r>
      <w:r w:rsidR="00B03050">
        <w:rPr>
          <w:rStyle w:val="FootnoteReference"/>
          <w:rFonts w:asciiTheme="majorBidi" w:hAnsiTheme="majorBidi" w:cstheme="majorBidi"/>
        </w:rPr>
        <w:footnoteReference w:id="52"/>
      </w:r>
      <w:r w:rsidR="00A0650A">
        <w:rPr>
          <w:rStyle w:val="ui-provider"/>
          <w:rFonts w:asciiTheme="majorBidi" w:hAnsiTheme="majorBidi" w:cstheme="majorBidi"/>
        </w:rPr>
        <w:t xml:space="preserve"> Lastly, the USA will want to </w:t>
      </w:r>
      <w:r w:rsidR="00A73506">
        <w:rPr>
          <w:rStyle w:val="ui-provider"/>
          <w:rFonts w:asciiTheme="majorBidi" w:hAnsiTheme="majorBidi" w:cstheme="majorBidi"/>
        </w:rPr>
        <w:t>reduce Russian influence in this territory, not only because of its interests on the region and surrounding nations but also to gain more space in diplomatic talks with both the Republic of Azerbaijan, and the Republic of Armenia.</w:t>
      </w:r>
      <w:r w:rsidR="00556D1A">
        <w:rPr>
          <w:rStyle w:val="FootnoteReference"/>
          <w:rFonts w:asciiTheme="majorBidi" w:hAnsiTheme="majorBidi" w:cstheme="majorBidi"/>
        </w:rPr>
        <w:footnoteReference w:id="53"/>
      </w:r>
    </w:p>
    <w:p w14:paraId="1BC73041" w14:textId="77777777" w:rsidR="001C5963" w:rsidRPr="00503C8F" w:rsidRDefault="001C5963" w:rsidP="0082521F">
      <w:pPr>
        <w:spacing w:line="360" w:lineRule="auto"/>
        <w:jc w:val="both"/>
        <w:rPr>
          <w:rFonts w:asciiTheme="majorBidi" w:hAnsiTheme="majorBidi" w:cstheme="majorBidi"/>
          <w:b/>
          <w:bCs/>
          <w:lang w:val="en-US"/>
        </w:rPr>
      </w:pPr>
    </w:p>
    <w:p w14:paraId="794FCD4B" w14:textId="4BC569BC" w:rsidR="001C5963" w:rsidRDefault="001C5963" w:rsidP="0082521F">
      <w:pPr>
        <w:spacing w:line="360" w:lineRule="auto"/>
        <w:jc w:val="both"/>
        <w:rPr>
          <w:rFonts w:asciiTheme="majorBidi" w:hAnsiTheme="majorBidi" w:cstheme="majorBidi"/>
          <w:b/>
          <w:bCs/>
        </w:rPr>
      </w:pPr>
      <w:r w:rsidRPr="00E7086D">
        <w:rPr>
          <w:rFonts w:asciiTheme="majorBidi" w:hAnsiTheme="majorBidi" w:cstheme="majorBidi"/>
          <w:b/>
          <w:bCs/>
        </w:rPr>
        <w:t>Russian Federation:</w:t>
      </w:r>
    </w:p>
    <w:p w14:paraId="23DD49D4" w14:textId="71DB97D0" w:rsidR="001C5963" w:rsidRDefault="00A4642D" w:rsidP="004B0C1A">
      <w:pPr>
        <w:spacing w:line="360" w:lineRule="auto"/>
        <w:jc w:val="both"/>
        <w:rPr>
          <w:rFonts w:asciiTheme="majorBidi" w:hAnsiTheme="majorBidi" w:cstheme="majorBidi"/>
        </w:rPr>
      </w:pPr>
      <w:r>
        <w:rPr>
          <w:rFonts w:asciiTheme="majorBidi" w:hAnsiTheme="majorBidi" w:cstheme="majorBidi"/>
        </w:rPr>
        <w:t>Russia has played a key role in</w:t>
      </w:r>
      <w:r w:rsidR="00D16CFC">
        <w:rPr>
          <w:rFonts w:asciiTheme="majorBidi" w:hAnsiTheme="majorBidi" w:cstheme="majorBidi"/>
        </w:rPr>
        <w:t xml:space="preserve"> the conflict since </w:t>
      </w:r>
      <w:r w:rsidR="005361B9">
        <w:rPr>
          <w:rFonts w:asciiTheme="majorBidi" w:hAnsiTheme="majorBidi" w:cstheme="majorBidi"/>
        </w:rPr>
        <w:t xml:space="preserve">the 1920’s when the Soviet Union began setting borders around this region. More recently however, Russia has been a key mediator </w:t>
      </w:r>
      <w:r w:rsidR="00CB10FB">
        <w:rPr>
          <w:rFonts w:asciiTheme="majorBidi" w:hAnsiTheme="majorBidi" w:cstheme="majorBidi"/>
        </w:rPr>
        <w:t xml:space="preserve">in diplomatic talks between Armenia and Azerbaijan and </w:t>
      </w:r>
      <w:proofErr w:type="gramStart"/>
      <w:r w:rsidR="00CB10FB">
        <w:rPr>
          <w:rFonts w:asciiTheme="majorBidi" w:hAnsiTheme="majorBidi" w:cstheme="majorBidi"/>
        </w:rPr>
        <w:t>often times</w:t>
      </w:r>
      <w:proofErr w:type="gramEnd"/>
      <w:r w:rsidR="00CB10FB">
        <w:rPr>
          <w:rFonts w:asciiTheme="majorBidi" w:hAnsiTheme="majorBidi" w:cstheme="majorBidi"/>
        </w:rPr>
        <w:t xml:space="preserve"> the only nation able to reach at least some </w:t>
      </w:r>
      <w:r w:rsidR="00777DF9">
        <w:rPr>
          <w:rFonts w:asciiTheme="majorBidi" w:hAnsiTheme="majorBidi" w:cstheme="majorBidi"/>
        </w:rPr>
        <w:t xml:space="preserve">form of compromise, even if temporary. </w:t>
      </w:r>
      <w:r w:rsidR="00777DF9">
        <w:rPr>
          <w:rStyle w:val="FootnoteReference"/>
          <w:rFonts w:asciiTheme="majorBidi" w:hAnsiTheme="majorBidi" w:cstheme="majorBidi"/>
        </w:rPr>
        <w:footnoteReference w:id="54"/>
      </w:r>
      <w:r w:rsidR="00321FF7">
        <w:rPr>
          <w:rFonts w:asciiTheme="majorBidi" w:hAnsiTheme="majorBidi" w:cstheme="majorBidi"/>
        </w:rPr>
        <w:t xml:space="preserve"> Russia has shown its discontentment regarding the current </w:t>
      </w:r>
      <w:r w:rsidR="00CE2AC6">
        <w:rPr>
          <w:rFonts w:asciiTheme="majorBidi" w:hAnsiTheme="majorBidi" w:cstheme="majorBidi"/>
        </w:rPr>
        <w:t>prime</w:t>
      </w:r>
      <w:r w:rsidR="00321FF7">
        <w:rPr>
          <w:rFonts w:asciiTheme="majorBidi" w:hAnsiTheme="majorBidi" w:cstheme="majorBidi"/>
        </w:rPr>
        <w:t xml:space="preserve"> minister of </w:t>
      </w:r>
      <w:r w:rsidR="00CE2AC6">
        <w:rPr>
          <w:rFonts w:asciiTheme="majorBidi" w:hAnsiTheme="majorBidi" w:cstheme="majorBidi"/>
        </w:rPr>
        <w:t>Armenia</w:t>
      </w:r>
      <w:r w:rsidR="00163B6F">
        <w:rPr>
          <w:rFonts w:asciiTheme="majorBidi" w:hAnsiTheme="majorBidi" w:cstheme="majorBidi"/>
        </w:rPr>
        <w:t xml:space="preserve"> and its relations with the country have been getting worse ever since </w:t>
      </w:r>
      <w:proofErr w:type="spellStart"/>
      <w:r w:rsidR="00163B6F" w:rsidRPr="004969D3">
        <w:rPr>
          <w:rFonts w:asciiTheme="majorBidi" w:hAnsiTheme="majorBidi" w:cstheme="majorBidi"/>
          <w:color w:val="000000" w:themeColor="text1"/>
          <w:shd w:val="clear" w:color="auto" w:fill="FFFFFF"/>
        </w:rPr>
        <w:t>Nikol</w:t>
      </w:r>
      <w:proofErr w:type="spellEnd"/>
      <w:r w:rsidR="00163B6F" w:rsidRPr="004969D3">
        <w:rPr>
          <w:rFonts w:asciiTheme="majorBidi" w:hAnsiTheme="majorBidi" w:cstheme="majorBidi"/>
          <w:color w:val="000000" w:themeColor="text1"/>
          <w:shd w:val="clear" w:color="auto" w:fill="FFFFFF"/>
        </w:rPr>
        <w:t xml:space="preserve"> </w:t>
      </w:r>
      <w:proofErr w:type="spellStart"/>
      <w:r w:rsidR="00163B6F" w:rsidRPr="004969D3">
        <w:rPr>
          <w:rFonts w:asciiTheme="majorBidi" w:hAnsiTheme="majorBidi" w:cstheme="majorBidi"/>
          <w:color w:val="000000" w:themeColor="text1"/>
          <w:shd w:val="clear" w:color="auto" w:fill="FFFFFF"/>
        </w:rPr>
        <w:t>Pashinyan</w:t>
      </w:r>
      <w:proofErr w:type="spellEnd"/>
      <w:r w:rsidR="00163B6F">
        <w:rPr>
          <w:rFonts w:asciiTheme="majorBidi" w:hAnsiTheme="majorBidi" w:cstheme="majorBidi"/>
          <w:color w:val="000000" w:themeColor="text1"/>
          <w:shd w:val="clear" w:color="auto" w:fill="FFFFFF"/>
        </w:rPr>
        <w:t xml:space="preserve"> has been elected. </w:t>
      </w:r>
      <w:r w:rsidR="00CE2AC6">
        <w:rPr>
          <w:rFonts w:asciiTheme="majorBidi" w:hAnsiTheme="majorBidi" w:cstheme="majorBidi"/>
        </w:rPr>
        <w:t xml:space="preserve">Furthermore, Russia has failed to keep up with their peace keeping duties in the region, particularly in the Lachin Corridor and therefore as put in jeopardy their presence in the Southern Caucasus. </w:t>
      </w:r>
      <w:r w:rsidR="00CE2AC6">
        <w:rPr>
          <w:rStyle w:val="FootnoteReference"/>
          <w:rFonts w:asciiTheme="majorBidi" w:hAnsiTheme="majorBidi" w:cstheme="majorBidi"/>
        </w:rPr>
        <w:footnoteReference w:id="55"/>
      </w:r>
      <w:r w:rsidR="00D02A28">
        <w:rPr>
          <w:rFonts w:asciiTheme="majorBidi" w:hAnsiTheme="majorBidi" w:cstheme="majorBidi"/>
        </w:rPr>
        <w:t xml:space="preserve"> Armenia has relied on Russian suppor</w:t>
      </w:r>
      <w:r w:rsidR="00DA5726">
        <w:rPr>
          <w:rFonts w:asciiTheme="majorBidi" w:hAnsiTheme="majorBidi" w:cstheme="majorBidi"/>
        </w:rPr>
        <w:t xml:space="preserve">t and in 2020 was still using Russian arms and strategies from the 1990’s. </w:t>
      </w:r>
      <w:proofErr w:type="gramStart"/>
      <w:r w:rsidR="00DA5726">
        <w:rPr>
          <w:rFonts w:asciiTheme="majorBidi" w:hAnsiTheme="majorBidi" w:cstheme="majorBidi"/>
        </w:rPr>
        <w:t>However</w:t>
      </w:r>
      <w:proofErr w:type="gramEnd"/>
      <w:r w:rsidR="00DA5726">
        <w:rPr>
          <w:rFonts w:asciiTheme="majorBidi" w:hAnsiTheme="majorBidi" w:cstheme="majorBidi"/>
        </w:rPr>
        <w:t xml:space="preserve"> with Russia’s </w:t>
      </w:r>
      <w:r w:rsidR="00A4056D">
        <w:rPr>
          <w:rFonts w:asciiTheme="majorBidi" w:hAnsiTheme="majorBidi" w:cstheme="majorBidi"/>
        </w:rPr>
        <w:t xml:space="preserve">passive attitude that offers no protections or solutions for the attacks Armenia has been faced, the country is now looking for security elsewhere. </w:t>
      </w:r>
      <w:r w:rsidR="009031BF">
        <w:rPr>
          <w:rFonts w:asciiTheme="majorBidi" w:hAnsiTheme="majorBidi" w:cstheme="majorBidi"/>
        </w:rPr>
        <w:t xml:space="preserve">It is important to note Russia will want to keep its presence in the surrounding regions to </w:t>
      </w:r>
      <w:r w:rsidR="009031BF" w:rsidRPr="00C72D0F">
        <w:rPr>
          <w:rStyle w:val="ui-provider"/>
          <w:rFonts w:asciiTheme="majorBidi" w:hAnsiTheme="majorBidi" w:cstheme="majorBidi"/>
        </w:rPr>
        <w:t>Nagorno Karabakh</w:t>
      </w:r>
      <w:r w:rsidR="009031BF">
        <w:rPr>
          <w:rStyle w:val="ui-provider"/>
          <w:rFonts w:asciiTheme="majorBidi" w:hAnsiTheme="majorBidi" w:cstheme="majorBidi"/>
        </w:rPr>
        <w:t>.</w:t>
      </w:r>
    </w:p>
    <w:p w14:paraId="3393B4F0" w14:textId="77777777" w:rsidR="004B0C1A" w:rsidRPr="004B0C1A" w:rsidRDefault="004B0C1A" w:rsidP="004B0C1A">
      <w:pPr>
        <w:spacing w:line="360" w:lineRule="auto"/>
        <w:jc w:val="both"/>
        <w:rPr>
          <w:rFonts w:asciiTheme="majorBidi" w:hAnsiTheme="majorBidi" w:cstheme="majorBidi"/>
        </w:rPr>
      </w:pPr>
    </w:p>
    <w:p w14:paraId="066C99C7" w14:textId="07810EC7" w:rsidR="00556D1A" w:rsidRDefault="001C5963" w:rsidP="00556D1A">
      <w:pPr>
        <w:spacing w:line="360" w:lineRule="auto"/>
        <w:jc w:val="both"/>
        <w:rPr>
          <w:rFonts w:asciiTheme="majorBidi" w:hAnsiTheme="majorBidi" w:cstheme="majorBidi"/>
          <w:b/>
          <w:bCs/>
        </w:rPr>
      </w:pPr>
      <w:r w:rsidRPr="00E7086D">
        <w:rPr>
          <w:rFonts w:asciiTheme="majorBidi" w:hAnsiTheme="majorBidi" w:cstheme="majorBidi"/>
          <w:b/>
          <w:bCs/>
        </w:rPr>
        <w:t>Azerbaijan</w:t>
      </w:r>
      <w:r w:rsidR="00556D1A">
        <w:rPr>
          <w:rFonts w:asciiTheme="majorBidi" w:hAnsiTheme="majorBidi" w:cstheme="majorBidi"/>
          <w:b/>
          <w:bCs/>
        </w:rPr>
        <w:t>:</w:t>
      </w:r>
    </w:p>
    <w:p w14:paraId="69D625C6" w14:textId="31EF43F6" w:rsidR="00556D1A" w:rsidRPr="00556D1A" w:rsidRDefault="00556D1A" w:rsidP="004B0C1A">
      <w:pPr>
        <w:spacing w:line="360" w:lineRule="auto"/>
        <w:jc w:val="both"/>
        <w:rPr>
          <w:rFonts w:asciiTheme="majorBidi" w:hAnsiTheme="majorBidi" w:cstheme="majorBidi"/>
        </w:rPr>
      </w:pPr>
      <w:r>
        <w:rPr>
          <w:rFonts w:asciiTheme="majorBidi" w:hAnsiTheme="majorBidi" w:cstheme="majorBidi"/>
        </w:rPr>
        <w:t xml:space="preserve">As previously stated, Azerbaijan will not terminate an offensive until Ethnic Armenians have surrendered and agreed to the international borders set for the </w:t>
      </w:r>
      <w:r w:rsidR="00B6710D">
        <w:rPr>
          <w:rFonts w:asciiTheme="majorBidi" w:hAnsiTheme="majorBidi" w:cstheme="majorBidi"/>
        </w:rPr>
        <w:t>r</w:t>
      </w:r>
      <w:r>
        <w:rPr>
          <w:rFonts w:asciiTheme="majorBidi" w:hAnsiTheme="majorBidi" w:cstheme="majorBidi"/>
        </w:rPr>
        <w:t xml:space="preserve">egion by handing over control of </w:t>
      </w:r>
      <w:r w:rsidRPr="00C72D0F">
        <w:rPr>
          <w:rStyle w:val="ui-provider"/>
          <w:rFonts w:asciiTheme="majorBidi" w:hAnsiTheme="majorBidi" w:cstheme="majorBidi"/>
        </w:rPr>
        <w:lastRenderedPageBreak/>
        <w:t>Nagorno Karabakh</w:t>
      </w:r>
      <w:r>
        <w:rPr>
          <w:rStyle w:val="ui-provider"/>
          <w:rFonts w:asciiTheme="majorBidi" w:hAnsiTheme="majorBidi" w:cstheme="majorBidi"/>
        </w:rPr>
        <w:t>.</w:t>
      </w:r>
      <w:r w:rsidR="00202C0C">
        <w:rPr>
          <w:rStyle w:val="FootnoteReference"/>
          <w:rFonts w:asciiTheme="majorBidi" w:hAnsiTheme="majorBidi" w:cstheme="majorBidi"/>
        </w:rPr>
        <w:footnoteReference w:id="56"/>
      </w:r>
      <w:r w:rsidR="00AD4EE3">
        <w:rPr>
          <w:rStyle w:val="ui-provider"/>
          <w:rFonts w:asciiTheme="majorBidi" w:hAnsiTheme="majorBidi" w:cstheme="majorBidi"/>
        </w:rPr>
        <w:t xml:space="preserve"> Azerbaijan’s goal is to neutralize the Armenian miliary forces and take over the territory, which they argue is historically theirs.</w:t>
      </w:r>
      <w:r w:rsidR="004D1E9A">
        <w:rPr>
          <w:rStyle w:val="ui-provider"/>
          <w:rFonts w:asciiTheme="majorBidi" w:hAnsiTheme="majorBidi" w:cstheme="majorBidi"/>
        </w:rPr>
        <w:t xml:space="preserve"> Azerbaijan wishes to reintegrate </w:t>
      </w:r>
      <w:r w:rsidR="00264EAC">
        <w:rPr>
          <w:rStyle w:val="ui-provider"/>
          <w:rFonts w:asciiTheme="majorBidi" w:hAnsiTheme="majorBidi" w:cstheme="majorBidi"/>
        </w:rPr>
        <w:t xml:space="preserve">the </w:t>
      </w:r>
      <w:r w:rsidR="00264EAC" w:rsidRPr="00C72D0F">
        <w:rPr>
          <w:rStyle w:val="ui-provider"/>
          <w:rFonts w:asciiTheme="majorBidi" w:hAnsiTheme="majorBidi" w:cstheme="majorBidi"/>
        </w:rPr>
        <w:t>Nagorno Karabakh</w:t>
      </w:r>
      <w:r w:rsidR="00264EAC">
        <w:rPr>
          <w:rStyle w:val="ui-provider"/>
          <w:rFonts w:asciiTheme="majorBidi" w:hAnsiTheme="majorBidi" w:cstheme="majorBidi"/>
        </w:rPr>
        <w:t xml:space="preserve"> region into the nation while upholding individual’s rights and </w:t>
      </w:r>
      <w:r w:rsidR="005E1D7C">
        <w:rPr>
          <w:rStyle w:val="ui-provider"/>
          <w:rFonts w:asciiTheme="majorBidi" w:hAnsiTheme="majorBidi" w:cstheme="majorBidi"/>
        </w:rPr>
        <w:t>disarming the region by ridding it of illegal Armenian Armed Forces.</w:t>
      </w:r>
      <w:r w:rsidR="005E1D7C">
        <w:rPr>
          <w:rStyle w:val="FootnoteReference"/>
          <w:rFonts w:asciiTheme="majorBidi" w:hAnsiTheme="majorBidi" w:cstheme="majorBidi"/>
        </w:rPr>
        <w:footnoteReference w:id="57"/>
      </w:r>
    </w:p>
    <w:p w14:paraId="44422755" w14:textId="77777777" w:rsidR="00E7086D" w:rsidRPr="00E7086D" w:rsidRDefault="00E7086D" w:rsidP="0082521F">
      <w:pPr>
        <w:spacing w:line="360" w:lineRule="auto"/>
        <w:jc w:val="both"/>
        <w:rPr>
          <w:rFonts w:asciiTheme="majorBidi" w:hAnsiTheme="majorBidi" w:cstheme="majorBidi"/>
          <w:b/>
          <w:bCs/>
        </w:rPr>
      </w:pPr>
    </w:p>
    <w:p w14:paraId="45CA14A8" w14:textId="4E16F529" w:rsidR="00E7086D" w:rsidRPr="00E7086D" w:rsidRDefault="00E7086D" w:rsidP="0082521F">
      <w:pPr>
        <w:spacing w:line="360" w:lineRule="auto"/>
        <w:jc w:val="both"/>
        <w:rPr>
          <w:rFonts w:asciiTheme="majorBidi" w:hAnsiTheme="majorBidi" w:cstheme="majorBidi"/>
          <w:b/>
          <w:bCs/>
        </w:rPr>
      </w:pPr>
      <w:r w:rsidRPr="00E7086D">
        <w:rPr>
          <w:rFonts w:asciiTheme="majorBidi" w:hAnsiTheme="majorBidi" w:cstheme="majorBidi"/>
          <w:b/>
          <w:bCs/>
        </w:rPr>
        <w:t>Armenia:</w:t>
      </w:r>
    </w:p>
    <w:p w14:paraId="092215AB" w14:textId="600EE4C2" w:rsidR="007226A3" w:rsidRPr="00A4642D" w:rsidRDefault="005E1D7C" w:rsidP="007226A3">
      <w:pPr>
        <w:spacing w:line="360" w:lineRule="auto"/>
        <w:jc w:val="both"/>
        <w:rPr>
          <w:rFonts w:asciiTheme="majorBidi" w:hAnsiTheme="majorBidi" w:cstheme="majorBidi"/>
        </w:rPr>
      </w:pPr>
      <w:r>
        <w:rPr>
          <w:rFonts w:asciiTheme="majorBidi" w:hAnsiTheme="majorBidi" w:cstheme="majorBidi"/>
        </w:rPr>
        <w:t xml:space="preserve">Armenia will </w:t>
      </w:r>
      <w:r w:rsidR="00231016">
        <w:rPr>
          <w:rFonts w:asciiTheme="majorBidi" w:hAnsiTheme="majorBidi" w:cstheme="majorBidi"/>
        </w:rPr>
        <w:t xml:space="preserve">appeal to other Nations for protection, arguing has been violated by Azerbaijan offensives with war crimes. </w:t>
      </w:r>
      <w:r w:rsidR="00B22CF8">
        <w:rPr>
          <w:rFonts w:asciiTheme="majorBidi" w:hAnsiTheme="majorBidi" w:cstheme="majorBidi"/>
        </w:rPr>
        <w:t xml:space="preserve">Furthermore, they will wish to seek help in removing the blockade imposed of the Lachin Corridor </w:t>
      </w:r>
      <w:r w:rsidR="007226A3">
        <w:rPr>
          <w:rFonts w:asciiTheme="majorBidi" w:hAnsiTheme="majorBidi" w:cstheme="majorBidi"/>
        </w:rPr>
        <w:t xml:space="preserve">and protect the Ethnic Armenians living in </w:t>
      </w:r>
      <w:r w:rsidR="007226A3" w:rsidRPr="00C72D0F">
        <w:rPr>
          <w:rStyle w:val="ui-provider"/>
          <w:rFonts w:asciiTheme="majorBidi" w:hAnsiTheme="majorBidi" w:cstheme="majorBidi"/>
        </w:rPr>
        <w:t>Nagorno Karabakh</w:t>
      </w:r>
      <w:r w:rsidR="00D81724">
        <w:rPr>
          <w:rStyle w:val="ui-provider"/>
          <w:rFonts w:asciiTheme="majorBidi" w:hAnsiTheme="majorBidi" w:cstheme="majorBidi"/>
        </w:rPr>
        <w:t>, as well as the ones who have fled the region following Azerbaijan’s violent attacks.</w:t>
      </w:r>
      <w:r w:rsidR="00D81724">
        <w:rPr>
          <w:rStyle w:val="FootnoteReference"/>
          <w:rFonts w:asciiTheme="majorBidi" w:hAnsiTheme="majorBidi" w:cstheme="majorBidi"/>
        </w:rPr>
        <w:footnoteReference w:id="58"/>
      </w:r>
      <w:r w:rsidR="004B0C1A">
        <w:rPr>
          <w:rStyle w:val="ui-provider"/>
          <w:rFonts w:asciiTheme="majorBidi" w:hAnsiTheme="majorBidi" w:cstheme="majorBidi"/>
        </w:rPr>
        <w:t xml:space="preserve"> Moreover, Armenia’s goal is to be able to provide basic needs to its population as well as the one living in </w:t>
      </w:r>
      <w:r w:rsidR="004B0C1A">
        <w:rPr>
          <w:rFonts w:asciiTheme="majorBidi" w:hAnsiTheme="majorBidi" w:cstheme="majorBidi"/>
        </w:rPr>
        <w:t xml:space="preserve">in </w:t>
      </w:r>
      <w:r w:rsidR="004B0C1A" w:rsidRPr="00C72D0F">
        <w:rPr>
          <w:rStyle w:val="ui-provider"/>
          <w:rFonts w:asciiTheme="majorBidi" w:hAnsiTheme="majorBidi" w:cstheme="majorBidi"/>
        </w:rPr>
        <w:t>Nagorno Karabakh</w:t>
      </w:r>
      <w:r w:rsidR="004B0C1A">
        <w:rPr>
          <w:rStyle w:val="ui-provider"/>
          <w:rFonts w:asciiTheme="majorBidi" w:hAnsiTheme="majorBidi" w:cstheme="majorBidi"/>
        </w:rPr>
        <w:t xml:space="preserve"> in light of the Lachin Corridor’s blockade which has cut supply. </w:t>
      </w:r>
      <w:r w:rsidR="00713821">
        <w:rPr>
          <w:rStyle w:val="ui-provider"/>
          <w:rFonts w:asciiTheme="majorBidi" w:hAnsiTheme="majorBidi" w:cstheme="majorBidi"/>
        </w:rPr>
        <w:t xml:space="preserve">Armenia’s priority is not the control over </w:t>
      </w:r>
      <w:r w:rsidR="00713821" w:rsidRPr="00C72D0F">
        <w:rPr>
          <w:rStyle w:val="ui-provider"/>
          <w:rFonts w:asciiTheme="majorBidi" w:hAnsiTheme="majorBidi" w:cstheme="majorBidi"/>
        </w:rPr>
        <w:t>Nagorno Karabakh</w:t>
      </w:r>
      <w:r w:rsidR="00713821">
        <w:rPr>
          <w:rStyle w:val="ui-provider"/>
          <w:rFonts w:asciiTheme="majorBidi" w:hAnsiTheme="majorBidi" w:cstheme="majorBidi"/>
        </w:rPr>
        <w:t xml:space="preserve"> but rather </w:t>
      </w:r>
      <w:r w:rsidR="008C54C8" w:rsidRPr="008C54C8">
        <w:rPr>
          <w:rFonts w:asciiTheme="majorBidi" w:hAnsiTheme="majorBidi" w:cstheme="majorBidi"/>
          <w:color w:val="333333"/>
        </w:rPr>
        <w:t xml:space="preserve">“security and rights </w:t>
      </w:r>
      <w:proofErr w:type="gramStart"/>
      <w:r w:rsidR="008C54C8" w:rsidRPr="008C54C8">
        <w:rPr>
          <w:rFonts w:asciiTheme="majorBidi" w:hAnsiTheme="majorBidi" w:cstheme="majorBidi"/>
          <w:color w:val="333333"/>
        </w:rPr>
        <w:t>guarantees</w:t>
      </w:r>
      <w:proofErr w:type="gramEnd"/>
      <w:r w:rsidR="008C54C8" w:rsidRPr="008C54C8">
        <w:rPr>
          <w:rFonts w:asciiTheme="majorBidi" w:hAnsiTheme="majorBidi" w:cstheme="majorBidi"/>
          <w:color w:val="333333"/>
        </w:rPr>
        <w:t>” for those who live there.</w:t>
      </w:r>
      <w:r w:rsidR="008C54C8">
        <w:rPr>
          <w:rStyle w:val="FootnoteReference"/>
          <w:rFonts w:asciiTheme="majorBidi" w:hAnsiTheme="majorBidi" w:cstheme="majorBidi"/>
        </w:rPr>
        <w:footnoteReference w:id="59"/>
      </w:r>
    </w:p>
    <w:p w14:paraId="140F0605" w14:textId="77777777" w:rsidR="008C7D6A" w:rsidRDefault="008C7D6A" w:rsidP="0082521F">
      <w:pPr>
        <w:spacing w:line="360" w:lineRule="auto"/>
        <w:jc w:val="both"/>
        <w:rPr>
          <w:rFonts w:asciiTheme="majorBidi" w:hAnsiTheme="majorBidi" w:cstheme="majorBidi"/>
        </w:rPr>
      </w:pPr>
    </w:p>
    <w:p w14:paraId="16938BEA" w14:textId="77777777" w:rsidR="008C54C8" w:rsidRDefault="008C54C8" w:rsidP="0082521F">
      <w:pPr>
        <w:spacing w:line="360" w:lineRule="auto"/>
        <w:jc w:val="both"/>
        <w:rPr>
          <w:rFonts w:asciiTheme="majorBidi" w:hAnsiTheme="majorBidi" w:cstheme="majorBidi"/>
        </w:rPr>
      </w:pPr>
    </w:p>
    <w:p w14:paraId="731F0EA4" w14:textId="77777777" w:rsidR="008C54C8" w:rsidRDefault="008C54C8" w:rsidP="0082521F">
      <w:pPr>
        <w:spacing w:line="360" w:lineRule="auto"/>
        <w:jc w:val="both"/>
        <w:rPr>
          <w:rFonts w:asciiTheme="majorBidi" w:hAnsiTheme="majorBidi" w:cstheme="majorBidi"/>
        </w:rPr>
      </w:pPr>
    </w:p>
    <w:p w14:paraId="4DB476E7" w14:textId="77777777" w:rsidR="008C54C8" w:rsidRDefault="008C54C8" w:rsidP="0082521F">
      <w:pPr>
        <w:spacing w:line="360" w:lineRule="auto"/>
        <w:jc w:val="both"/>
        <w:rPr>
          <w:rFonts w:asciiTheme="majorBidi" w:hAnsiTheme="majorBidi" w:cstheme="majorBidi"/>
        </w:rPr>
      </w:pPr>
    </w:p>
    <w:p w14:paraId="512E0AA3" w14:textId="77777777" w:rsidR="008C54C8" w:rsidRDefault="008C54C8" w:rsidP="0082521F">
      <w:pPr>
        <w:spacing w:line="360" w:lineRule="auto"/>
        <w:jc w:val="both"/>
        <w:rPr>
          <w:rFonts w:asciiTheme="majorBidi" w:hAnsiTheme="majorBidi" w:cstheme="majorBidi"/>
        </w:rPr>
      </w:pPr>
    </w:p>
    <w:p w14:paraId="307AB1F5" w14:textId="77777777" w:rsidR="008C54C8" w:rsidRDefault="008C54C8" w:rsidP="0082521F">
      <w:pPr>
        <w:spacing w:line="360" w:lineRule="auto"/>
        <w:jc w:val="both"/>
        <w:rPr>
          <w:rFonts w:asciiTheme="majorBidi" w:hAnsiTheme="majorBidi" w:cstheme="majorBidi"/>
        </w:rPr>
      </w:pPr>
    </w:p>
    <w:p w14:paraId="0A82454D" w14:textId="77777777" w:rsidR="008C54C8" w:rsidRDefault="008C54C8" w:rsidP="0082521F">
      <w:pPr>
        <w:spacing w:line="360" w:lineRule="auto"/>
        <w:jc w:val="both"/>
        <w:rPr>
          <w:rFonts w:asciiTheme="majorBidi" w:hAnsiTheme="majorBidi" w:cstheme="majorBidi"/>
        </w:rPr>
      </w:pPr>
    </w:p>
    <w:p w14:paraId="74B1DDC2" w14:textId="77777777" w:rsidR="008C54C8" w:rsidRDefault="008C54C8" w:rsidP="0082521F">
      <w:pPr>
        <w:spacing w:line="360" w:lineRule="auto"/>
        <w:jc w:val="both"/>
        <w:rPr>
          <w:rFonts w:asciiTheme="majorBidi" w:hAnsiTheme="majorBidi" w:cstheme="majorBidi"/>
        </w:rPr>
      </w:pPr>
    </w:p>
    <w:p w14:paraId="06AC64D9" w14:textId="77777777" w:rsidR="008C54C8" w:rsidRDefault="008C54C8" w:rsidP="0082521F">
      <w:pPr>
        <w:spacing w:line="360" w:lineRule="auto"/>
        <w:jc w:val="both"/>
        <w:rPr>
          <w:rFonts w:asciiTheme="majorBidi" w:hAnsiTheme="majorBidi" w:cstheme="majorBidi"/>
        </w:rPr>
      </w:pPr>
    </w:p>
    <w:p w14:paraId="4EB9F33E" w14:textId="77777777" w:rsidR="008C54C8" w:rsidRDefault="008C54C8" w:rsidP="0082521F">
      <w:pPr>
        <w:spacing w:line="360" w:lineRule="auto"/>
        <w:jc w:val="both"/>
        <w:rPr>
          <w:rFonts w:asciiTheme="majorBidi" w:hAnsiTheme="majorBidi" w:cstheme="majorBidi"/>
        </w:rPr>
      </w:pPr>
    </w:p>
    <w:p w14:paraId="22DBA9D4" w14:textId="77777777" w:rsidR="008C54C8" w:rsidRDefault="008C54C8" w:rsidP="0082521F">
      <w:pPr>
        <w:spacing w:line="360" w:lineRule="auto"/>
        <w:jc w:val="both"/>
        <w:rPr>
          <w:rFonts w:asciiTheme="majorBidi" w:hAnsiTheme="majorBidi" w:cstheme="majorBidi"/>
        </w:rPr>
      </w:pPr>
    </w:p>
    <w:p w14:paraId="3E4F570A" w14:textId="77777777" w:rsidR="008C7D6A" w:rsidRDefault="008C7D6A" w:rsidP="0082521F">
      <w:pPr>
        <w:spacing w:line="360" w:lineRule="auto"/>
        <w:jc w:val="both"/>
        <w:rPr>
          <w:rFonts w:asciiTheme="majorBidi" w:hAnsiTheme="majorBidi" w:cstheme="majorBidi"/>
        </w:rPr>
      </w:pPr>
    </w:p>
    <w:p w14:paraId="5A5E1790" w14:textId="77777777" w:rsidR="00D40B57" w:rsidRDefault="00D40B57" w:rsidP="0082521F">
      <w:pPr>
        <w:spacing w:line="360" w:lineRule="auto"/>
        <w:jc w:val="both"/>
        <w:rPr>
          <w:rFonts w:asciiTheme="majorBidi" w:hAnsiTheme="majorBidi" w:cstheme="majorBidi"/>
        </w:rPr>
      </w:pPr>
    </w:p>
    <w:p w14:paraId="2A78442A" w14:textId="77777777" w:rsidR="00D40B57" w:rsidRDefault="00D40B57" w:rsidP="0082521F">
      <w:pPr>
        <w:spacing w:line="360" w:lineRule="auto"/>
        <w:jc w:val="both"/>
        <w:rPr>
          <w:rFonts w:asciiTheme="majorBidi" w:hAnsiTheme="majorBidi" w:cstheme="majorBidi"/>
        </w:rPr>
      </w:pPr>
    </w:p>
    <w:p w14:paraId="247E0447" w14:textId="77777777" w:rsidR="00D40B57" w:rsidRDefault="00D40B57" w:rsidP="0082521F">
      <w:pPr>
        <w:spacing w:line="360" w:lineRule="auto"/>
        <w:jc w:val="both"/>
        <w:rPr>
          <w:rFonts w:asciiTheme="majorBidi" w:hAnsiTheme="majorBidi" w:cstheme="majorBidi"/>
        </w:rPr>
      </w:pPr>
    </w:p>
    <w:p w14:paraId="1755113D" w14:textId="77777777" w:rsidR="00D40B57" w:rsidRDefault="00D40B57" w:rsidP="0082521F">
      <w:pPr>
        <w:spacing w:line="360" w:lineRule="auto"/>
        <w:jc w:val="both"/>
        <w:rPr>
          <w:rFonts w:asciiTheme="majorBidi" w:hAnsiTheme="majorBidi" w:cstheme="majorBidi"/>
        </w:rPr>
      </w:pPr>
    </w:p>
    <w:p w14:paraId="000A9F3C" w14:textId="77777777" w:rsidR="00D40B57" w:rsidRDefault="00D40B57" w:rsidP="0082521F">
      <w:pPr>
        <w:spacing w:line="360" w:lineRule="auto"/>
        <w:jc w:val="both"/>
        <w:rPr>
          <w:rFonts w:asciiTheme="majorBidi" w:hAnsiTheme="majorBidi" w:cstheme="majorBidi"/>
        </w:rPr>
      </w:pPr>
    </w:p>
    <w:p w14:paraId="7A5F08A0" w14:textId="1BDA8026" w:rsidR="008C7D6A" w:rsidRPr="009E64BE" w:rsidRDefault="009E64BE" w:rsidP="0082521F">
      <w:pPr>
        <w:spacing w:line="360" w:lineRule="auto"/>
        <w:jc w:val="both"/>
        <w:rPr>
          <w:rFonts w:asciiTheme="majorBidi" w:hAnsiTheme="majorBidi" w:cstheme="majorBidi"/>
          <w:b/>
          <w:bCs/>
          <w:sz w:val="28"/>
          <w:szCs w:val="28"/>
        </w:rPr>
      </w:pPr>
      <w:r w:rsidRPr="009E64BE">
        <w:rPr>
          <w:rFonts w:asciiTheme="majorBidi" w:hAnsiTheme="majorBidi" w:cstheme="majorBidi"/>
          <w:b/>
          <w:bCs/>
          <w:sz w:val="28"/>
          <w:szCs w:val="28"/>
        </w:rPr>
        <w:lastRenderedPageBreak/>
        <w:t>Additional maps and graphics:</w:t>
      </w:r>
    </w:p>
    <w:p w14:paraId="5D485081" w14:textId="77777777" w:rsidR="009E64BE" w:rsidRPr="006A7F0A" w:rsidRDefault="009E64BE" w:rsidP="0082521F">
      <w:pPr>
        <w:spacing w:line="360" w:lineRule="auto"/>
        <w:jc w:val="both"/>
        <w:rPr>
          <w:rFonts w:asciiTheme="majorBidi" w:hAnsiTheme="majorBidi" w:cstheme="majorBidi"/>
        </w:rPr>
      </w:pPr>
    </w:p>
    <w:p w14:paraId="10666D06" w14:textId="30122C7A" w:rsidR="0059457F" w:rsidRDefault="00C23C4D" w:rsidP="0017388E">
      <w:pPr>
        <w:spacing w:line="360" w:lineRule="auto"/>
        <w:jc w:val="center"/>
      </w:pPr>
      <w:r>
        <w:fldChar w:fldCharType="begin"/>
      </w:r>
      <w:r>
        <w:instrText xml:space="preserve"> INCLUDEPICTURE "https://ichef.bbci.co.uk/news/1024/cpsprodpb/034C/production/_131144800_armenia_azerbaijan_nagorno_karabakh_v8-nc.png" \* MERGEFORMATINET </w:instrText>
      </w:r>
      <w:r>
        <w:fldChar w:fldCharType="separate"/>
      </w:r>
      <w:r>
        <w:rPr>
          <w:noProof/>
        </w:rPr>
        <w:drawing>
          <wp:inline distT="0" distB="0" distL="0" distR="0" wp14:anchorId="4AE7B5F2" wp14:editId="17213CD9">
            <wp:extent cx="2673748" cy="3233853"/>
            <wp:effectExtent l="0" t="0" r="6350" b="5080"/>
            <wp:docPr id="978027881" name="Picture 3" descr="Map of the Nagorno-Karabakh region in Azerbaijan, showing areas of the former autonomous region where Russian peacekeeping forces operate. The map also highlights some of the cities in the area and the Lachin corridor, which, though not a part of the Nagorno-Karabakh region, is to remain under the control of Russian peacekeepers to act as a connection with Armenia for ethnic-Armenian population in the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of the Nagorno-Karabakh region in Azerbaijan, showing areas of the former autonomous region where Russian peacekeeping forces operate. The map also highlights some of the cities in the area and the Lachin corridor, which, though not a part of the Nagorno-Karabakh region, is to remain under the control of Russian peacekeepers to act as a connection with Armenia for ethnic-Armenian population in the reg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0034" cy="3253551"/>
                    </a:xfrm>
                    <a:prstGeom prst="rect">
                      <a:avLst/>
                    </a:prstGeom>
                    <a:noFill/>
                    <a:ln>
                      <a:noFill/>
                    </a:ln>
                  </pic:spPr>
                </pic:pic>
              </a:graphicData>
            </a:graphic>
          </wp:inline>
        </w:drawing>
      </w:r>
      <w:r>
        <w:fldChar w:fldCharType="end"/>
      </w:r>
    </w:p>
    <w:p w14:paraId="5CBECE65" w14:textId="257B2A2A" w:rsidR="00F36467" w:rsidRDefault="00C72D0F" w:rsidP="0017388E">
      <w:pPr>
        <w:spacing w:line="360" w:lineRule="auto"/>
        <w:jc w:val="center"/>
        <w:rPr>
          <w:rStyle w:val="ui-provider"/>
          <w:rFonts w:asciiTheme="majorBidi" w:hAnsiTheme="majorBidi" w:cstheme="majorBidi"/>
        </w:rPr>
      </w:pPr>
      <w:r w:rsidRPr="00C72D0F">
        <w:rPr>
          <w:rFonts w:asciiTheme="majorBidi" w:hAnsiTheme="majorBidi" w:cstheme="majorBidi"/>
        </w:rPr>
        <w:t xml:space="preserve">Map 1 - </w:t>
      </w:r>
      <w:r w:rsidRPr="00C72D0F">
        <w:rPr>
          <w:rStyle w:val="ui-provider"/>
          <w:rFonts w:asciiTheme="majorBidi" w:hAnsiTheme="majorBidi" w:cstheme="majorBidi"/>
        </w:rPr>
        <w:t>Nagorno Karabakh</w:t>
      </w:r>
      <w:r>
        <w:rPr>
          <w:rStyle w:val="ui-provider"/>
          <w:rFonts w:asciiTheme="majorBidi" w:hAnsiTheme="majorBidi" w:cstheme="majorBidi"/>
        </w:rPr>
        <w:t xml:space="preserve"> as of 2023 (BBC)</w:t>
      </w:r>
    </w:p>
    <w:p w14:paraId="17B78EF9" w14:textId="77777777" w:rsidR="0017388E" w:rsidRDefault="0017388E" w:rsidP="0017388E">
      <w:pPr>
        <w:spacing w:line="360" w:lineRule="auto"/>
        <w:jc w:val="center"/>
        <w:rPr>
          <w:rStyle w:val="ui-provider"/>
          <w:rFonts w:asciiTheme="majorBidi" w:hAnsiTheme="majorBidi" w:cstheme="majorBidi"/>
        </w:rPr>
      </w:pPr>
    </w:p>
    <w:p w14:paraId="51B37386" w14:textId="149314CD" w:rsidR="00096364" w:rsidRDefault="00096364" w:rsidP="0017388E">
      <w:pPr>
        <w:spacing w:line="360" w:lineRule="auto"/>
        <w:jc w:val="center"/>
      </w:pPr>
      <w:r>
        <w:fldChar w:fldCharType="begin"/>
      </w:r>
      <w:r>
        <w:instrText xml:space="preserve"> INCLUDEPICTURE "https://icg-prod.s3.amazonaws.com/s3fs-public/styles/image_large_ct/public/2023-11/map1.jpg?itok=JmFUvHMF" \* MERGEFORMATINET </w:instrText>
      </w:r>
      <w:r>
        <w:fldChar w:fldCharType="separate"/>
      </w:r>
      <w:r>
        <w:rPr>
          <w:noProof/>
        </w:rPr>
        <w:drawing>
          <wp:inline distT="0" distB="0" distL="0" distR="0" wp14:anchorId="667E0258" wp14:editId="5EDE6344">
            <wp:extent cx="6120130" cy="3147060"/>
            <wp:effectExtent l="0" t="0" r="1270" b="2540"/>
            <wp:docPr id="365454" name="Picture 4"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454" name="Picture 4" descr="A map of the worl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3147060"/>
                    </a:xfrm>
                    <a:prstGeom prst="rect">
                      <a:avLst/>
                    </a:prstGeom>
                    <a:noFill/>
                    <a:ln>
                      <a:noFill/>
                    </a:ln>
                  </pic:spPr>
                </pic:pic>
              </a:graphicData>
            </a:graphic>
          </wp:inline>
        </w:drawing>
      </w:r>
      <w:r>
        <w:fldChar w:fldCharType="end"/>
      </w:r>
    </w:p>
    <w:p w14:paraId="047929F2" w14:textId="3F7BAED7" w:rsidR="00F735E1" w:rsidRDefault="0017388E" w:rsidP="0017388E">
      <w:pPr>
        <w:spacing w:line="360" w:lineRule="auto"/>
        <w:jc w:val="center"/>
        <w:rPr>
          <w:rFonts w:asciiTheme="majorBidi" w:hAnsiTheme="majorBidi" w:cstheme="majorBidi"/>
        </w:rPr>
      </w:pPr>
      <w:r>
        <w:rPr>
          <w:rFonts w:asciiTheme="majorBidi" w:hAnsiTheme="majorBidi" w:cstheme="majorBidi"/>
        </w:rPr>
        <w:t xml:space="preserve">Map 2 </w:t>
      </w:r>
      <w:r w:rsidR="00F735E1" w:rsidRPr="00F735E1">
        <w:rPr>
          <w:rFonts w:asciiTheme="majorBidi" w:hAnsiTheme="majorBidi" w:cstheme="majorBidi"/>
        </w:rPr>
        <w:t>Casualty Data between September of 2020 and September of 2023</w:t>
      </w:r>
      <w:r w:rsidR="003A76A9">
        <w:rPr>
          <w:rFonts w:asciiTheme="majorBidi" w:hAnsiTheme="majorBidi" w:cstheme="majorBidi"/>
        </w:rPr>
        <w:t xml:space="preserve"> (Crisis Group)</w:t>
      </w:r>
      <w:r w:rsidR="009769A7">
        <w:rPr>
          <w:rFonts w:asciiTheme="majorBidi" w:hAnsiTheme="majorBidi" w:cstheme="majorBidi"/>
        </w:rPr>
        <w:t xml:space="preserve"> </w:t>
      </w:r>
      <w:r w:rsidR="009769A7">
        <w:rPr>
          <w:rStyle w:val="FootnoteReference"/>
          <w:rFonts w:asciiTheme="majorBidi" w:hAnsiTheme="majorBidi" w:cstheme="majorBidi"/>
        </w:rPr>
        <w:footnoteReference w:id="60"/>
      </w:r>
    </w:p>
    <w:p w14:paraId="4FF06331" w14:textId="77777777" w:rsidR="0017388E" w:rsidRDefault="0017388E" w:rsidP="0017388E">
      <w:pPr>
        <w:spacing w:line="360" w:lineRule="auto"/>
        <w:jc w:val="center"/>
        <w:rPr>
          <w:rFonts w:asciiTheme="majorBidi" w:hAnsiTheme="majorBidi" w:cstheme="majorBidi"/>
        </w:rPr>
      </w:pPr>
    </w:p>
    <w:p w14:paraId="0956DB9C" w14:textId="77777777" w:rsidR="0017388E" w:rsidRDefault="0017388E" w:rsidP="0017388E">
      <w:pPr>
        <w:spacing w:line="360" w:lineRule="auto"/>
        <w:jc w:val="center"/>
        <w:rPr>
          <w:rFonts w:asciiTheme="majorBidi" w:hAnsiTheme="majorBidi" w:cstheme="majorBidi"/>
        </w:rPr>
      </w:pPr>
    </w:p>
    <w:p w14:paraId="2B85604C" w14:textId="21497AD6" w:rsidR="0017388E" w:rsidRDefault="0036567B" w:rsidP="0017388E">
      <w:pPr>
        <w:spacing w:line="360" w:lineRule="auto"/>
        <w:jc w:val="center"/>
      </w:pPr>
      <w:r>
        <w:lastRenderedPageBreak/>
        <w:fldChar w:fldCharType="begin"/>
      </w:r>
      <w:r>
        <w:instrText xml:space="preserve"> INCLUDEPICTURE "https://europeanconservative.com/wp-content/uploads/2023/02/TO.png" \* MERGEFORMATINET </w:instrText>
      </w:r>
      <w:r>
        <w:fldChar w:fldCharType="separate"/>
      </w:r>
      <w:r>
        <w:rPr>
          <w:noProof/>
        </w:rPr>
        <w:drawing>
          <wp:inline distT="0" distB="0" distL="0" distR="0" wp14:anchorId="7E67C168" wp14:editId="741D39B2">
            <wp:extent cx="6120130" cy="2383177"/>
            <wp:effectExtent l="0" t="0" r="1270" b="4445"/>
            <wp:docPr id="1096426039" name="Picture 5" descr="No Sanctions Against Azerbaijan, Blockade of Lachin Corridor Continues ━  The European Conserv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Sanctions Against Azerbaijan, Blockade of Lachin Corridor Continues ━  The European Conservative"/>
                    <pic:cNvPicPr>
                      <a:picLocks noChangeAspect="1" noChangeArrowheads="1"/>
                    </pic:cNvPicPr>
                  </pic:nvPicPr>
                  <pic:blipFill rotWithShape="1">
                    <a:blip r:embed="rId18">
                      <a:extLst>
                        <a:ext uri="{28A0092B-C50C-407E-A947-70E740481C1C}">
                          <a14:useLocalDpi xmlns:a14="http://schemas.microsoft.com/office/drawing/2010/main" val="0"/>
                        </a:ext>
                      </a:extLst>
                    </a:blip>
                    <a:srcRect t="14353"/>
                    <a:stretch/>
                  </pic:blipFill>
                  <pic:spPr bwMode="auto">
                    <a:xfrm>
                      <a:off x="0" y="0"/>
                      <a:ext cx="6120130" cy="2383177"/>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6FD17552" w14:textId="77777777" w:rsidR="003B2048" w:rsidRDefault="003B2048" w:rsidP="0017388E">
      <w:pPr>
        <w:spacing w:line="360" w:lineRule="auto"/>
        <w:jc w:val="center"/>
      </w:pPr>
    </w:p>
    <w:p w14:paraId="0933DBAE" w14:textId="3890E905" w:rsidR="0036567B" w:rsidRDefault="003B2048" w:rsidP="0017388E">
      <w:pPr>
        <w:spacing w:line="360" w:lineRule="auto"/>
        <w:jc w:val="center"/>
        <w:rPr>
          <w:rFonts w:asciiTheme="majorBidi" w:hAnsiTheme="majorBidi" w:cstheme="majorBidi"/>
        </w:rPr>
      </w:pPr>
      <w:r>
        <w:rPr>
          <w:rFonts w:asciiTheme="majorBidi" w:hAnsiTheme="majorBidi" w:cstheme="majorBidi"/>
        </w:rPr>
        <w:t xml:space="preserve">Map 3- </w:t>
      </w:r>
      <w:r w:rsidR="0082631E">
        <w:rPr>
          <w:rFonts w:asciiTheme="majorBidi" w:hAnsiTheme="majorBidi" w:cstheme="majorBidi"/>
        </w:rPr>
        <w:t>Impact of the Second Nagorno-Karabakh war (The European Conservative)</w:t>
      </w:r>
      <w:r w:rsidR="00E504B8">
        <w:rPr>
          <w:rStyle w:val="FootnoteReference"/>
          <w:rFonts w:asciiTheme="majorBidi" w:hAnsiTheme="majorBidi" w:cstheme="majorBidi"/>
        </w:rPr>
        <w:footnoteReference w:id="61"/>
      </w:r>
    </w:p>
    <w:p w14:paraId="7455D098" w14:textId="77777777" w:rsidR="00974C03" w:rsidRDefault="00974C03" w:rsidP="0017388E">
      <w:pPr>
        <w:spacing w:line="360" w:lineRule="auto"/>
        <w:jc w:val="center"/>
        <w:rPr>
          <w:rFonts w:asciiTheme="majorBidi" w:hAnsiTheme="majorBidi" w:cstheme="majorBidi"/>
        </w:rPr>
      </w:pPr>
    </w:p>
    <w:p w14:paraId="28F85796" w14:textId="3185467C" w:rsidR="00974C03" w:rsidRDefault="002172F4" w:rsidP="0017388E">
      <w:pPr>
        <w:spacing w:line="360" w:lineRule="auto"/>
        <w:jc w:val="center"/>
      </w:pPr>
      <w:r>
        <w:fldChar w:fldCharType="begin"/>
      </w:r>
      <w:r>
        <w:instrText xml:space="preserve"> INCLUDEPICTURE "https://1.bp.blogspot.com/-3uYQJon99Kk/X8curwHOYeI/AAAAAAAADTc/019WmIaHTTE8QGVf1PQaZQ2WLRpMFOHYQCLcBGAsYHQ/s800/2020-12-01_azerbaijan-armenia-nagorno-karabakh-map-withdrawals.png" \* MERGEFORMATINET </w:instrText>
      </w:r>
      <w:r>
        <w:fldChar w:fldCharType="separate"/>
      </w:r>
      <w:r>
        <w:rPr>
          <w:noProof/>
        </w:rPr>
        <w:drawing>
          <wp:inline distT="0" distB="0" distL="0" distR="0" wp14:anchorId="4F325172" wp14:editId="74D960B5">
            <wp:extent cx="4229440" cy="2865120"/>
            <wp:effectExtent l="0" t="0" r="0" b="5080"/>
            <wp:docPr id="228388679" name="Picture 7" descr="Map of territorial change in Nagorno-Karabakh before and after the 2020 war between Azerbaijan and the Armenia-backed, self-proclaimed Republic of Artsakh. Updated to December 1, 2020, the date of approximate completion of the Artsakh/Armenia withdrawals from areas outside the NKAO. Colorblind acce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p of territorial change in Nagorno-Karabakh before and after the 2020 war between Azerbaijan and the Armenia-backed, self-proclaimed Republic of Artsakh. Updated to December 1, 2020, the date of approximate completion of the Artsakh/Armenia withdrawals from areas outside the NKAO. Colorblind accessib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3688" cy="2901869"/>
                    </a:xfrm>
                    <a:prstGeom prst="rect">
                      <a:avLst/>
                    </a:prstGeom>
                    <a:noFill/>
                    <a:ln>
                      <a:noFill/>
                    </a:ln>
                  </pic:spPr>
                </pic:pic>
              </a:graphicData>
            </a:graphic>
          </wp:inline>
        </w:drawing>
      </w:r>
      <w:r>
        <w:fldChar w:fldCharType="end"/>
      </w:r>
    </w:p>
    <w:p w14:paraId="5B0D295C" w14:textId="028C48FB" w:rsidR="00974C03" w:rsidRDefault="00974C03" w:rsidP="0017388E">
      <w:pPr>
        <w:spacing w:line="360" w:lineRule="auto"/>
        <w:jc w:val="center"/>
        <w:rPr>
          <w:rFonts w:asciiTheme="majorBidi" w:hAnsiTheme="majorBidi" w:cstheme="majorBidi"/>
        </w:rPr>
      </w:pPr>
      <w:r w:rsidRPr="009F32E7">
        <w:rPr>
          <w:rFonts w:asciiTheme="majorBidi" w:hAnsiTheme="majorBidi" w:cstheme="majorBidi"/>
        </w:rPr>
        <w:t xml:space="preserve">Map 4 </w:t>
      </w:r>
      <w:r w:rsidR="009F32E7" w:rsidRPr="009F32E7">
        <w:rPr>
          <w:rFonts w:asciiTheme="majorBidi" w:hAnsiTheme="majorBidi" w:cstheme="majorBidi"/>
        </w:rPr>
        <w:t>– Regions within Nagorno-Karabakh as of December of 2020 (</w:t>
      </w:r>
      <w:proofErr w:type="spellStart"/>
      <w:r w:rsidR="009F32E7" w:rsidRPr="009F32E7">
        <w:rPr>
          <w:rFonts w:asciiTheme="majorBidi" w:hAnsiTheme="majorBidi" w:cstheme="majorBidi"/>
        </w:rPr>
        <w:t>Polgeonow</w:t>
      </w:r>
      <w:proofErr w:type="spellEnd"/>
      <w:r w:rsidR="009F32E7" w:rsidRPr="009F32E7">
        <w:rPr>
          <w:rFonts w:asciiTheme="majorBidi" w:hAnsiTheme="majorBidi" w:cstheme="majorBidi"/>
        </w:rPr>
        <w:t>)</w:t>
      </w:r>
      <w:r w:rsidR="0080198E">
        <w:rPr>
          <w:rStyle w:val="FootnoteReference"/>
          <w:rFonts w:asciiTheme="majorBidi" w:hAnsiTheme="majorBidi" w:cstheme="majorBidi"/>
        </w:rPr>
        <w:footnoteReference w:id="62"/>
      </w:r>
    </w:p>
    <w:p w14:paraId="512EB8F9" w14:textId="1904D946" w:rsidR="00A81910" w:rsidRDefault="00A81910" w:rsidP="0017388E">
      <w:pPr>
        <w:spacing w:line="360" w:lineRule="auto"/>
        <w:jc w:val="center"/>
      </w:pPr>
      <w:r>
        <w:lastRenderedPageBreak/>
        <w:fldChar w:fldCharType="begin"/>
      </w:r>
      <w:r>
        <w:instrText xml:space="preserve"> INCLUDEPICTURE "https://www.nationalia.info/imgMini/750/750/2973" \* MERGEFORMATINET </w:instrText>
      </w:r>
      <w:r>
        <w:fldChar w:fldCharType="separate"/>
      </w:r>
      <w:r>
        <w:rPr>
          <w:noProof/>
        </w:rPr>
        <w:drawing>
          <wp:inline distT="0" distB="0" distL="0" distR="0" wp14:anchorId="62A6070E" wp14:editId="345C4947">
            <wp:extent cx="6225670" cy="3108960"/>
            <wp:effectExtent l="0" t="0" r="0" b="2540"/>
            <wp:docPr id="960891244" name="Picture 8" descr="A map of the republic of azerbaij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91244" name="Picture 8" descr="A map of the republic of azerbaija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59373" cy="3125790"/>
                    </a:xfrm>
                    <a:prstGeom prst="rect">
                      <a:avLst/>
                    </a:prstGeom>
                    <a:noFill/>
                    <a:ln>
                      <a:noFill/>
                    </a:ln>
                  </pic:spPr>
                </pic:pic>
              </a:graphicData>
            </a:graphic>
          </wp:inline>
        </w:drawing>
      </w:r>
      <w:r>
        <w:fldChar w:fldCharType="end"/>
      </w:r>
    </w:p>
    <w:p w14:paraId="071DC029" w14:textId="5743EFEE" w:rsidR="00A81910" w:rsidRPr="00A81910" w:rsidRDefault="00A81910" w:rsidP="0017388E">
      <w:pPr>
        <w:spacing w:line="360" w:lineRule="auto"/>
        <w:jc w:val="center"/>
        <w:rPr>
          <w:rFonts w:asciiTheme="majorBidi" w:hAnsiTheme="majorBidi" w:cstheme="majorBidi"/>
        </w:rPr>
      </w:pPr>
      <w:r w:rsidRPr="00A81910">
        <w:rPr>
          <w:rFonts w:asciiTheme="majorBidi" w:hAnsiTheme="majorBidi" w:cstheme="majorBidi"/>
        </w:rPr>
        <w:t>Map 5 - Nagorno-Karabakh’s Seven districts as of 1991 to 1994</w:t>
      </w:r>
      <w:r w:rsidR="0080198E">
        <w:rPr>
          <w:rFonts w:asciiTheme="majorBidi" w:hAnsiTheme="majorBidi" w:cstheme="majorBidi"/>
        </w:rPr>
        <w:t xml:space="preserve"> (</w:t>
      </w:r>
      <w:proofErr w:type="spellStart"/>
      <w:r w:rsidR="0080198E">
        <w:rPr>
          <w:rFonts w:asciiTheme="majorBidi" w:hAnsiTheme="majorBidi" w:cstheme="majorBidi"/>
        </w:rPr>
        <w:t>Nationalista</w:t>
      </w:r>
      <w:proofErr w:type="spellEnd"/>
      <w:r w:rsidR="0080198E">
        <w:rPr>
          <w:rFonts w:asciiTheme="majorBidi" w:hAnsiTheme="majorBidi" w:cstheme="majorBidi"/>
        </w:rPr>
        <w:t>)</w:t>
      </w:r>
      <w:r w:rsidR="0080198E">
        <w:rPr>
          <w:rStyle w:val="FootnoteReference"/>
          <w:rFonts w:asciiTheme="majorBidi" w:hAnsiTheme="majorBidi" w:cstheme="majorBidi"/>
        </w:rPr>
        <w:footnoteReference w:id="63"/>
      </w:r>
    </w:p>
    <w:sectPr w:rsidR="00A81910" w:rsidRPr="00A81910" w:rsidSect="00F43FEA">
      <w:footerReference w:type="even" r:id="rId21"/>
      <w:footerReference w:type="default" r:id="rId2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A5FB3" w14:textId="77777777" w:rsidR="001811E2" w:rsidRDefault="001811E2" w:rsidP="00206129">
      <w:r>
        <w:separator/>
      </w:r>
    </w:p>
  </w:endnote>
  <w:endnote w:type="continuationSeparator" w:id="0">
    <w:p w14:paraId="470FEA0A" w14:textId="77777777" w:rsidR="001811E2" w:rsidRDefault="001811E2" w:rsidP="00206129">
      <w:r>
        <w:continuationSeparator/>
      </w:r>
    </w:p>
  </w:endnote>
  <w:endnote w:type="continuationNotice" w:id="1">
    <w:p w14:paraId="32C057A3" w14:textId="77777777" w:rsidR="001811E2" w:rsidRDefault="001811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4945607"/>
      <w:docPartObj>
        <w:docPartGallery w:val="Page Numbers (Bottom of Page)"/>
        <w:docPartUnique/>
      </w:docPartObj>
    </w:sdtPr>
    <w:sdtEndPr>
      <w:rPr>
        <w:rStyle w:val="PageNumber"/>
      </w:rPr>
    </w:sdtEndPr>
    <w:sdtContent>
      <w:p w14:paraId="596C2759" w14:textId="022C8D77" w:rsidR="005969E7" w:rsidRDefault="005969E7" w:rsidP="000044C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F454F6" w14:textId="77777777" w:rsidR="005969E7" w:rsidRDefault="005969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9533658"/>
      <w:docPartObj>
        <w:docPartGallery w:val="Page Numbers (Bottom of Page)"/>
        <w:docPartUnique/>
      </w:docPartObj>
    </w:sdtPr>
    <w:sdtEndPr>
      <w:rPr>
        <w:rStyle w:val="PageNumber"/>
      </w:rPr>
    </w:sdtEndPr>
    <w:sdtContent>
      <w:p w14:paraId="31E86EF9" w14:textId="2986DA92" w:rsidR="005969E7" w:rsidRDefault="005969E7" w:rsidP="000044C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10041C7" w14:textId="77777777" w:rsidR="005969E7" w:rsidRDefault="005969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7B3C1" w14:textId="77777777" w:rsidR="001811E2" w:rsidRDefault="001811E2" w:rsidP="00206129">
      <w:r>
        <w:separator/>
      </w:r>
    </w:p>
  </w:footnote>
  <w:footnote w:type="continuationSeparator" w:id="0">
    <w:p w14:paraId="1E97D038" w14:textId="77777777" w:rsidR="001811E2" w:rsidRDefault="001811E2" w:rsidP="00206129">
      <w:r>
        <w:continuationSeparator/>
      </w:r>
    </w:p>
  </w:footnote>
  <w:footnote w:type="continuationNotice" w:id="1">
    <w:p w14:paraId="5E9D0277" w14:textId="77777777" w:rsidR="001811E2" w:rsidRDefault="001811E2"/>
  </w:footnote>
  <w:footnote w:id="2">
    <w:p w14:paraId="1A218CC7" w14:textId="1123EE9E" w:rsidR="00AB5CB5" w:rsidRPr="00AB5CB5" w:rsidRDefault="00AB5CB5">
      <w:pPr>
        <w:pStyle w:val="FootnoteText"/>
        <w:rPr>
          <w:lang w:val="pt-PT"/>
        </w:rPr>
      </w:pPr>
      <w:r>
        <w:rPr>
          <w:rStyle w:val="FootnoteReference"/>
        </w:rPr>
        <w:footnoteRef/>
      </w:r>
      <w:r>
        <w:t xml:space="preserve"> </w:t>
      </w:r>
      <w:hyperlink r:id="rId1" w:history="1">
        <w:r w:rsidRPr="000044CB">
          <w:rPr>
            <w:rStyle w:val="Hyperlink"/>
          </w:rPr>
          <w:t>https://www.bbc.com/news/world-europe-18270325</w:t>
        </w:r>
      </w:hyperlink>
      <w:r>
        <w:t xml:space="preserve"> </w:t>
      </w:r>
    </w:p>
  </w:footnote>
  <w:footnote w:id="3">
    <w:p w14:paraId="180A62CF" w14:textId="66F694CB" w:rsidR="003C0167" w:rsidRPr="003C0167" w:rsidRDefault="003C0167">
      <w:pPr>
        <w:pStyle w:val="FootnoteText"/>
        <w:rPr>
          <w:lang w:val="pt-PT"/>
        </w:rPr>
      </w:pPr>
      <w:r>
        <w:rPr>
          <w:rStyle w:val="FootnoteReference"/>
        </w:rPr>
        <w:footnoteRef/>
      </w:r>
      <w:r w:rsidRPr="003C0167">
        <w:rPr>
          <w:lang w:val="pt-PT"/>
        </w:rPr>
        <w:t xml:space="preserve"> </w:t>
      </w:r>
      <w:r w:rsidR="00D40B57">
        <w:fldChar w:fldCharType="begin"/>
      </w:r>
      <w:r w:rsidR="00D40B57" w:rsidRPr="001C060F">
        <w:rPr>
          <w:lang w:val="pt-PT"/>
        </w:rPr>
        <w:instrText>HYPERLINK "http://www.nkrusa.org/country_profile/history.shtml"</w:instrText>
      </w:r>
      <w:r w:rsidR="00D40B57">
        <w:fldChar w:fldCharType="separate"/>
      </w:r>
      <w:r w:rsidR="008D1273" w:rsidRPr="000044CB">
        <w:rPr>
          <w:rStyle w:val="Hyperlink"/>
          <w:lang w:val="pt-PT"/>
        </w:rPr>
        <w:t>http://www.nkrusa.org/country_profile/history.shtml</w:t>
      </w:r>
      <w:r w:rsidR="00D40B57">
        <w:rPr>
          <w:rStyle w:val="Hyperlink"/>
          <w:lang w:val="pt-PT"/>
        </w:rPr>
        <w:fldChar w:fldCharType="end"/>
      </w:r>
      <w:r w:rsidR="008D1273">
        <w:rPr>
          <w:lang w:val="pt-PT"/>
        </w:rPr>
        <w:t xml:space="preserve"> </w:t>
      </w:r>
    </w:p>
  </w:footnote>
  <w:footnote w:id="4">
    <w:p w14:paraId="52024D76" w14:textId="77777777" w:rsidR="00020718" w:rsidRPr="00CF2E2D" w:rsidRDefault="00020718" w:rsidP="00020718">
      <w:pPr>
        <w:pStyle w:val="FootnoteText"/>
        <w:rPr>
          <w:lang w:val="pt-PT"/>
        </w:rPr>
      </w:pPr>
      <w:r>
        <w:rPr>
          <w:rStyle w:val="FootnoteReference"/>
        </w:rPr>
        <w:footnoteRef/>
      </w:r>
      <w:r w:rsidRPr="00CF2E2D">
        <w:rPr>
          <w:lang w:val="pt-PT"/>
        </w:rPr>
        <w:t xml:space="preserve"> </w:t>
      </w:r>
      <w:r w:rsidR="00D40B57">
        <w:fldChar w:fldCharType="begin"/>
      </w:r>
      <w:r w:rsidR="00D40B57" w:rsidRPr="001C060F">
        <w:rPr>
          <w:lang w:val="pt-PT"/>
        </w:rPr>
        <w:instrText>HYPERLINK "https://www.csmonitor.com/World/Europe/2023/0919/With-world-distracted-Azerbaijan-tries-to-stamp-out-Karabakh-separatists"</w:instrText>
      </w:r>
      <w:r w:rsidR="00D40B57">
        <w:fldChar w:fldCharType="separate"/>
      </w:r>
      <w:r w:rsidRPr="000044CB">
        <w:rPr>
          <w:rStyle w:val="Hyperlink"/>
          <w:lang w:val="pt-PT"/>
        </w:rPr>
        <w:t>https://www.csmonitor.com/World/Europe/2023/0919/With-world-distracted-Azerbaijan-tries-to-stamp-out-Karabakh-separatists</w:t>
      </w:r>
      <w:r w:rsidR="00D40B57">
        <w:rPr>
          <w:rStyle w:val="Hyperlink"/>
          <w:lang w:val="pt-PT"/>
        </w:rPr>
        <w:fldChar w:fldCharType="end"/>
      </w:r>
      <w:r>
        <w:rPr>
          <w:lang w:val="pt-PT"/>
        </w:rPr>
        <w:t xml:space="preserve"> </w:t>
      </w:r>
    </w:p>
  </w:footnote>
  <w:footnote w:id="5">
    <w:p w14:paraId="0D915B56" w14:textId="52304764" w:rsidR="00866389" w:rsidRPr="00866389" w:rsidRDefault="00866389">
      <w:pPr>
        <w:pStyle w:val="FootnoteText"/>
        <w:rPr>
          <w:lang w:val="pt-PT"/>
        </w:rPr>
      </w:pPr>
      <w:r>
        <w:rPr>
          <w:rStyle w:val="FootnoteReference"/>
        </w:rPr>
        <w:footnoteRef/>
      </w:r>
      <w:r w:rsidRPr="00020718">
        <w:rPr>
          <w:lang w:val="pt-PT"/>
        </w:rPr>
        <w:t xml:space="preserve"> </w:t>
      </w:r>
      <w:r w:rsidR="00D40B57">
        <w:fldChar w:fldCharType="begin"/>
      </w:r>
      <w:r w:rsidR="00D40B57" w:rsidRPr="001C060F">
        <w:rPr>
          <w:lang w:val="pt-PT"/>
        </w:rPr>
        <w:instrText>HYPERLINK "https://jam-news.net/karabakh-war-seven-occupied-regions-azerbaijan-armenia-shahin-rzayev-commentary-news/"</w:instrText>
      </w:r>
      <w:r w:rsidR="00D40B57">
        <w:fldChar w:fldCharType="separate"/>
      </w:r>
      <w:r w:rsidR="007A7146" w:rsidRPr="00020718">
        <w:rPr>
          <w:rStyle w:val="Hyperlink"/>
          <w:lang w:val="pt-PT"/>
        </w:rPr>
        <w:t>https://jam-news.net/karabakh-war-seven-occupied-regions-azerbaijan-armenia-shahin-rzayev-commentary-news/</w:t>
      </w:r>
      <w:r w:rsidR="00D40B57">
        <w:rPr>
          <w:rStyle w:val="Hyperlink"/>
          <w:lang w:val="pt-PT"/>
        </w:rPr>
        <w:fldChar w:fldCharType="end"/>
      </w:r>
      <w:r w:rsidR="007A7146" w:rsidRPr="00020718">
        <w:rPr>
          <w:lang w:val="pt-PT"/>
        </w:rPr>
        <w:t xml:space="preserve"> </w:t>
      </w:r>
    </w:p>
  </w:footnote>
  <w:footnote w:id="6">
    <w:p w14:paraId="43FD3A87" w14:textId="44B382D7" w:rsidR="00290364" w:rsidRPr="00290364" w:rsidRDefault="00290364">
      <w:pPr>
        <w:pStyle w:val="FootnoteText"/>
        <w:rPr>
          <w:lang w:val="pt-PT"/>
        </w:rPr>
      </w:pPr>
      <w:r>
        <w:rPr>
          <w:rStyle w:val="FootnoteReference"/>
        </w:rPr>
        <w:footnoteRef/>
      </w:r>
      <w:r w:rsidRPr="00290364">
        <w:rPr>
          <w:lang w:val="pt-PT"/>
        </w:rPr>
        <w:t xml:space="preserve"> </w:t>
      </w:r>
      <w:r w:rsidR="00D40B57">
        <w:fldChar w:fldCharType="begin"/>
      </w:r>
      <w:r w:rsidR="00D40B57" w:rsidRPr="001C060F">
        <w:rPr>
          <w:lang w:val="pt-PT"/>
        </w:rPr>
        <w:instrText>HYPERLINK "https://www.aljazeera.com/news/2023/4/24/explainer-what-is-nagorno-karabakh-why-are-tensions-rising"</w:instrText>
      </w:r>
      <w:r w:rsidR="00D40B57">
        <w:fldChar w:fldCharType="separate"/>
      </w:r>
      <w:r w:rsidRPr="00AB29F0">
        <w:rPr>
          <w:rStyle w:val="Hyperlink"/>
          <w:lang w:val="pt-PT"/>
        </w:rPr>
        <w:t>https://www.aljazeera.com/news/2023/4/24/explainer-what-is-nagorno-karabakh-why-are-tensions-rising</w:t>
      </w:r>
      <w:r w:rsidR="00D40B57">
        <w:rPr>
          <w:rStyle w:val="Hyperlink"/>
          <w:lang w:val="pt-PT"/>
        </w:rPr>
        <w:fldChar w:fldCharType="end"/>
      </w:r>
      <w:r>
        <w:rPr>
          <w:lang w:val="pt-PT"/>
        </w:rPr>
        <w:t xml:space="preserve"> </w:t>
      </w:r>
    </w:p>
  </w:footnote>
  <w:footnote w:id="7">
    <w:p w14:paraId="677D0288" w14:textId="77777777" w:rsidR="00071E4F" w:rsidRPr="00FC2D95" w:rsidRDefault="00071E4F" w:rsidP="00071E4F">
      <w:pPr>
        <w:pStyle w:val="FootnoteText"/>
        <w:rPr>
          <w:lang w:val="pt-PT"/>
        </w:rPr>
      </w:pPr>
      <w:r>
        <w:rPr>
          <w:rStyle w:val="FootnoteReference"/>
        </w:rPr>
        <w:footnoteRef/>
      </w:r>
      <w:r w:rsidRPr="00FC2D95">
        <w:rPr>
          <w:lang w:val="pt-PT"/>
        </w:rPr>
        <w:t xml:space="preserve"> </w:t>
      </w:r>
      <w:r w:rsidR="00D40B57">
        <w:fldChar w:fldCharType="begin"/>
      </w:r>
      <w:r w:rsidR="00D40B57" w:rsidRPr="001C060F">
        <w:rPr>
          <w:lang w:val="pt-PT"/>
        </w:rPr>
        <w:instrText>HYPERLINK "https://www.bbc.co.uk/news/world-europe-18270325"</w:instrText>
      </w:r>
      <w:r w:rsidR="00D40B57">
        <w:fldChar w:fldCharType="separate"/>
      </w:r>
      <w:r w:rsidRPr="007774C8">
        <w:rPr>
          <w:rStyle w:val="Hyperlink"/>
          <w:lang w:val="pt-PT"/>
        </w:rPr>
        <w:t>https://www.bbc.co.uk/news/world-europe-18270325</w:t>
      </w:r>
      <w:r w:rsidR="00D40B57">
        <w:rPr>
          <w:rStyle w:val="Hyperlink"/>
          <w:lang w:val="pt-PT"/>
        </w:rPr>
        <w:fldChar w:fldCharType="end"/>
      </w:r>
      <w:r>
        <w:rPr>
          <w:lang w:val="pt-PT"/>
        </w:rPr>
        <w:t xml:space="preserve"> </w:t>
      </w:r>
    </w:p>
  </w:footnote>
  <w:footnote w:id="8">
    <w:p w14:paraId="41D71983" w14:textId="77777777" w:rsidR="00071E4F" w:rsidRPr="005F342F" w:rsidRDefault="00071E4F" w:rsidP="00071E4F">
      <w:pPr>
        <w:pStyle w:val="FootnoteText"/>
        <w:rPr>
          <w:lang w:val="pt-PT"/>
        </w:rPr>
      </w:pPr>
      <w:r>
        <w:rPr>
          <w:rStyle w:val="FootnoteReference"/>
        </w:rPr>
        <w:footnoteRef/>
      </w:r>
      <w:r w:rsidRPr="005F342F">
        <w:rPr>
          <w:lang w:val="pt-PT"/>
        </w:rPr>
        <w:t xml:space="preserve"> </w:t>
      </w:r>
      <w:r w:rsidR="00D40B57">
        <w:fldChar w:fldCharType="begin"/>
      </w:r>
      <w:r w:rsidR="00D40B57" w:rsidRPr="001C060F">
        <w:rPr>
          <w:lang w:val="pt-PT"/>
        </w:rPr>
        <w:instrText>HYPERLINK "https://www.trtworld.com/magazine/why-azerbaijanis-and-armenians-have-been-fighting-for-so-long-38163"</w:instrText>
      </w:r>
      <w:r w:rsidR="00D40B57">
        <w:fldChar w:fldCharType="separate"/>
      </w:r>
      <w:r w:rsidRPr="00AB29F0">
        <w:rPr>
          <w:rStyle w:val="Hyperlink"/>
          <w:lang w:val="pt-PT"/>
        </w:rPr>
        <w:t>https://www.trtworld.com/magazine/why-azerbaijanis-and-armenians-have-been-fighting-for-so-long-38163</w:t>
      </w:r>
      <w:r w:rsidR="00D40B57">
        <w:rPr>
          <w:rStyle w:val="Hyperlink"/>
          <w:lang w:val="pt-PT"/>
        </w:rPr>
        <w:fldChar w:fldCharType="end"/>
      </w:r>
      <w:r>
        <w:rPr>
          <w:lang w:val="pt-PT"/>
        </w:rPr>
        <w:t xml:space="preserve"> </w:t>
      </w:r>
    </w:p>
  </w:footnote>
  <w:footnote w:id="9">
    <w:p w14:paraId="141C3963" w14:textId="5ADDE7CE" w:rsidR="00D17C76" w:rsidRPr="00D17C76" w:rsidRDefault="00D17C76">
      <w:pPr>
        <w:pStyle w:val="FootnoteText"/>
        <w:rPr>
          <w:lang w:val="pt-PT"/>
        </w:rPr>
      </w:pPr>
      <w:r>
        <w:rPr>
          <w:rStyle w:val="FootnoteReference"/>
        </w:rPr>
        <w:footnoteRef/>
      </w:r>
      <w:r w:rsidRPr="00D17C76">
        <w:rPr>
          <w:lang w:val="pt-PT"/>
        </w:rPr>
        <w:t xml:space="preserve"> </w:t>
      </w:r>
      <w:r w:rsidR="00D40B57">
        <w:fldChar w:fldCharType="begin"/>
      </w:r>
      <w:r w:rsidR="00D40B57" w:rsidRPr="001C060F">
        <w:rPr>
          <w:lang w:val="pt-PT"/>
        </w:rPr>
        <w:instrText>HYPERLINK "https://neweasterneurope.eu/2020/04/14/why-nagorno-karabakh-matters/" \l "_ftn2"</w:instrText>
      </w:r>
      <w:r w:rsidR="00D40B57">
        <w:fldChar w:fldCharType="separate"/>
      </w:r>
      <w:r w:rsidRPr="00AB29F0">
        <w:rPr>
          <w:rStyle w:val="Hyperlink"/>
          <w:lang w:val="pt-PT"/>
        </w:rPr>
        <w:t>https://neweasterneurope.eu/2020/04/14/why-nagorno-karabakh-matters/#_ftn2</w:t>
      </w:r>
      <w:r w:rsidR="00D40B57">
        <w:rPr>
          <w:rStyle w:val="Hyperlink"/>
          <w:lang w:val="pt-PT"/>
        </w:rPr>
        <w:fldChar w:fldCharType="end"/>
      </w:r>
      <w:r>
        <w:rPr>
          <w:lang w:val="pt-PT"/>
        </w:rPr>
        <w:t xml:space="preserve"> </w:t>
      </w:r>
    </w:p>
  </w:footnote>
  <w:footnote w:id="10">
    <w:p w14:paraId="0A93553C" w14:textId="24592157" w:rsidR="00F86242" w:rsidRPr="00F86242" w:rsidRDefault="00F86242">
      <w:pPr>
        <w:pStyle w:val="FootnoteText"/>
        <w:rPr>
          <w:lang w:val="pt-PT"/>
        </w:rPr>
      </w:pPr>
      <w:r>
        <w:rPr>
          <w:rStyle w:val="FootnoteReference"/>
        </w:rPr>
        <w:footnoteRef/>
      </w:r>
      <w:r w:rsidRPr="00F86242">
        <w:rPr>
          <w:lang w:val="pt-PT"/>
        </w:rPr>
        <w:t xml:space="preserve"> </w:t>
      </w:r>
      <w:r w:rsidR="00D40B57">
        <w:fldChar w:fldCharType="begin"/>
      </w:r>
      <w:r w:rsidR="00D40B57" w:rsidRPr="001C060F">
        <w:rPr>
          <w:lang w:val="pt-PT"/>
        </w:rPr>
        <w:instrText>HYPERLINK "https://carnegie-mec.org/diwan/90670"</w:instrText>
      </w:r>
      <w:r w:rsidR="00D40B57">
        <w:fldChar w:fldCharType="separate"/>
      </w:r>
      <w:r w:rsidRPr="000044CB">
        <w:rPr>
          <w:rStyle w:val="Hyperlink"/>
          <w:lang w:val="pt-PT"/>
        </w:rPr>
        <w:t>https://carnegie-mec.org/diwan/90670</w:t>
      </w:r>
      <w:r w:rsidR="00D40B57">
        <w:rPr>
          <w:rStyle w:val="Hyperlink"/>
          <w:lang w:val="pt-PT"/>
        </w:rPr>
        <w:fldChar w:fldCharType="end"/>
      </w:r>
      <w:r>
        <w:rPr>
          <w:lang w:val="pt-PT"/>
        </w:rPr>
        <w:t xml:space="preserve"> </w:t>
      </w:r>
    </w:p>
  </w:footnote>
  <w:footnote w:id="11">
    <w:p w14:paraId="7FE3988B" w14:textId="4DCED826" w:rsidR="007107AD" w:rsidRPr="007107AD" w:rsidRDefault="007107AD">
      <w:pPr>
        <w:pStyle w:val="FootnoteText"/>
        <w:rPr>
          <w:lang w:val="pt-PT"/>
        </w:rPr>
      </w:pPr>
      <w:r>
        <w:rPr>
          <w:rStyle w:val="FootnoteReference"/>
        </w:rPr>
        <w:footnoteRef/>
      </w:r>
      <w:r w:rsidRPr="007107AD">
        <w:rPr>
          <w:lang w:val="pt-PT"/>
        </w:rPr>
        <w:t xml:space="preserve"> </w:t>
      </w:r>
      <w:r w:rsidR="00D40B57">
        <w:fldChar w:fldCharType="begin"/>
      </w:r>
      <w:r w:rsidR="00D40B57" w:rsidRPr="001C060F">
        <w:rPr>
          <w:lang w:val="pt-PT"/>
        </w:rPr>
        <w:instrText>HYPERLINK "https://src-h.slav.hokudai.ac.jp/coe21/publish/no18/3_yoshimura.pdf"</w:instrText>
      </w:r>
      <w:r w:rsidR="00D40B57">
        <w:fldChar w:fldCharType="separate"/>
      </w:r>
      <w:r w:rsidRPr="000044CB">
        <w:rPr>
          <w:rStyle w:val="Hyperlink"/>
          <w:lang w:val="pt-PT"/>
        </w:rPr>
        <w:t>https://src-h.slav.hokudai.ac.jp/coe21/publish/no18/3_yoshimura.pdf</w:t>
      </w:r>
      <w:r w:rsidR="00D40B57">
        <w:rPr>
          <w:rStyle w:val="Hyperlink"/>
          <w:lang w:val="pt-PT"/>
        </w:rPr>
        <w:fldChar w:fldCharType="end"/>
      </w:r>
      <w:r>
        <w:rPr>
          <w:lang w:val="pt-PT"/>
        </w:rPr>
        <w:t xml:space="preserve"> </w:t>
      </w:r>
    </w:p>
  </w:footnote>
  <w:footnote w:id="12">
    <w:p w14:paraId="4C1D3B2E" w14:textId="528FD49C" w:rsidR="001B7834" w:rsidRPr="001B7834" w:rsidRDefault="001B7834">
      <w:pPr>
        <w:pStyle w:val="FootnoteText"/>
        <w:rPr>
          <w:lang w:val="pt-PT"/>
        </w:rPr>
      </w:pPr>
      <w:r>
        <w:rPr>
          <w:rStyle w:val="FootnoteReference"/>
        </w:rPr>
        <w:footnoteRef/>
      </w:r>
      <w:r w:rsidRPr="001B7834">
        <w:rPr>
          <w:lang w:val="pt-PT"/>
        </w:rPr>
        <w:t xml:space="preserve"> </w:t>
      </w:r>
      <w:r w:rsidR="00D40B57">
        <w:fldChar w:fldCharType="begin"/>
      </w:r>
      <w:r w:rsidR="00D40B57" w:rsidRPr="001C060F">
        <w:rPr>
          <w:lang w:val="pt-PT"/>
        </w:rPr>
        <w:instrText>HYPERLINK "https://dergipark.org.tr/tr/download/article-file/228073"</w:instrText>
      </w:r>
      <w:r w:rsidR="00D40B57">
        <w:fldChar w:fldCharType="separate"/>
      </w:r>
      <w:r w:rsidR="00C61D43" w:rsidRPr="000044CB">
        <w:rPr>
          <w:rStyle w:val="Hyperlink"/>
          <w:lang w:val="pt-PT"/>
        </w:rPr>
        <w:t>https://dergipark.org.tr/tr/download/article-file/228073</w:t>
      </w:r>
      <w:r w:rsidR="00D40B57">
        <w:rPr>
          <w:rStyle w:val="Hyperlink"/>
          <w:lang w:val="pt-PT"/>
        </w:rPr>
        <w:fldChar w:fldCharType="end"/>
      </w:r>
      <w:r w:rsidR="00C61D43">
        <w:rPr>
          <w:lang w:val="pt-PT"/>
        </w:rPr>
        <w:t xml:space="preserve"> </w:t>
      </w:r>
    </w:p>
  </w:footnote>
  <w:footnote w:id="13">
    <w:p w14:paraId="578EA382" w14:textId="1AA30DF3" w:rsidR="00F96AD2" w:rsidRPr="00F96AD2" w:rsidRDefault="00F96AD2">
      <w:pPr>
        <w:pStyle w:val="FootnoteText"/>
        <w:rPr>
          <w:lang w:val="pt-PT"/>
        </w:rPr>
      </w:pPr>
      <w:r>
        <w:rPr>
          <w:rStyle w:val="FootnoteReference"/>
        </w:rPr>
        <w:footnoteRef/>
      </w:r>
      <w:r w:rsidRPr="00F96AD2">
        <w:rPr>
          <w:lang w:val="pt-PT"/>
        </w:rPr>
        <w:t xml:space="preserve"> </w:t>
      </w:r>
      <w:r w:rsidR="00D40B57">
        <w:fldChar w:fldCharType="begin"/>
      </w:r>
      <w:r w:rsidR="00D40B57" w:rsidRPr="001C060F">
        <w:rPr>
          <w:lang w:val="pt-PT"/>
        </w:rPr>
        <w:instrText>HYPERLINK "https://www.britannica.com/topic/Treaty-of-Golestan"</w:instrText>
      </w:r>
      <w:r w:rsidR="00D40B57">
        <w:fldChar w:fldCharType="separate"/>
      </w:r>
      <w:r w:rsidRPr="000044CB">
        <w:rPr>
          <w:rStyle w:val="Hyperlink"/>
          <w:lang w:val="pt-PT"/>
        </w:rPr>
        <w:t>https://www.britannica.com/topic/Treaty-of-Golestan</w:t>
      </w:r>
      <w:r w:rsidR="00D40B57">
        <w:rPr>
          <w:rStyle w:val="Hyperlink"/>
          <w:lang w:val="pt-PT"/>
        </w:rPr>
        <w:fldChar w:fldCharType="end"/>
      </w:r>
      <w:r>
        <w:rPr>
          <w:lang w:val="pt-PT"/>
        </w:rPr>
        <w:t xml:space="preserve"> </w:t>
      </w:r>
    </w:p>
  </w:footnote>
  <w:footnote w:id="14">
    <w:p w14:paraId="0E72D4A8" w14:textId="6FBEE504" w:rsidR="00261212" w:rsidRPr="00261212" w:rsidRDefault="00261212">
      <w:pPr>
        <w:pStyle w:val="FootnoteText"/>
        <w:rPr>
          <w:lang w:val="pt-PT"/>
        </w:rPr>
      </w:pPr>
      <w:r>
        <w:rPr>
          <w:rStyle w:val="FootnoteReference"/>
        </w:rPr>
        <w:footnoteRef/>
      </w:r>
      <w:r w:rsidRPr="00261212">
        <w:rPr>
          <w:lang w:val="pt-PT"/>
        </w:rPr>
        <w:t xml:space="preserve"> </w:t>
      </w:r>
      <w:r w:rsidR="00D40B57">
        <w:fldChar w:fldCharType="begin"/>
      </w:r>
      <w:r w:rsidR="00D40B57" w:rsidRPr="001C060F">
        <w:rPr>
          <w:lang w:val="pt-PT"/>
        </w:rPr>
        <w:instrText>HYPERLINK "https://meduza.io/en/feature/2020/10/01/why-nagorno-karabakh"</w:instrText>
      </w:r>
      <w:r w:rsidR="00D40B57">
        <w:fldChar w:fldCharType="separate"/>
      </w:r>
      <w:r w:rsidRPr="000044CB">
        <w:rPr>
          <w:rStyle w:val="Hyperlink"/>
          <w:lang w:val="pt-PT"/>
        </w:rPr>
        <w:t>https://meduza.io/en/feature/2020/10/01/why-nagorno-karabakh</w:t>
      </w:r>
      <w:r w:rsidR="00D40B57">
        <w:rPr>
          <w:rStyle w:val="Hyperlink"/>
          <w:lang w:val="pt-PT"/>
        </w:rPr>
        <w:fldChar w:fldCharType="end"/>
      </w:r>
      <w:r>
        <w:rPr>
          <w:lang w:val="pt-PT"/>
        </w:rPr>
        <w:t xml:space="preserve"> </w:t>
      </w:r>
    </w:p>
  </w:footnote>
  <w:footnote w:id="15">
    <w:p w14:paraId="31A9EDDA" w14:textId="0195B7DF" w:rsidR="00597EB6" w:rsidRPr="00597EB6" w:rsidRDefault="00597EB6">
      <w:pPr>
        <w:pStyle w:val="FootnoteText"/>
        <w:rPr>
          <w:lang w:val="pt-PT"/>
        </w:rPr>
      </w:pPr>
      <w:r>
        <w:rPr>
          <w:rStyle w:val="FootnoteReference"/>
        </w:rPr>
        <w:footnoteRef/>
      </w:r>
      <w:r w:rsidRPr="00597EB6">
        <w:rPr>
          <w:lang w:val="pt-PT"/>
        </w:rPr>
        <w:t xml:space="preserve"> </w:t>
      </w:r>
      <w:r w:rsidR="00D40B57">
        <w:fldChar w:fldCharType="begin"/>
      </w:r>
      <w:r w:rsidR="00D40B57" w:rsidRPr="001C060F">
        <w:rPr>
          <w:lang w:val="pt-PT"/>
        </w:rPr>
        <w:instrText>HYPERLINK "https://www.dw.com/en/whats-behind-the-conflict-over-nagorno-karabakh/a-66951971"</w:instrText>
      </w:r>
      <w:r w:rsidR="00D40B57">
        <w:fldChar w:fldCharType="separate"/>
      </w:r>
      <w:r w:rsidRPr="000044CB">
        <w:rPr>
          <w:rStyle w:val="Hyperlink"/>
          <w:lang w:val="pt-PT"/>
        </w:rPr>
        <w:t>https://www.dw.com/en/whats-behind-the-conflict-over-nagorno-karabakh/a-66951971</w:t>
      </w:r>
      <w:r w:rsidR="00D40B57">
        <w:rPr>
          <w:rStyle w:val="Hyperlink"/>
          <w:lang w:val="pt-PT"/>
        </w:rPr>
        <w:fldChar w:fldCharType="end"/>
      </w:r>
      <w:r>
        <w:rPr>
          <w:lang w:val="pt-PT"/>
        </w:rPr>
        <w:t xml:space="preserve"> </w:t>
      </w:r>
    </w:p>
  </w:footnote>
  <w:footnote w:id="16">
    <w:p w14:paraId="410CF7C2" w14:textId="7C0B9C34" w:rsidR="00206129" w:rsidRPr="00206129" w:rsidRDefault="00206129">
      <w:pPr>
        <w:pStyle w:val="FootnoteText"/>
        <w:rPr>
          <w:lang w:val="pt-PT"/>
        </w:rPr>
      </w:pPr>
      <w:r>
        <w:rPr>
          <w:rStyle w:val="FootnoteReference"/>
        </w:rPr>
        <w:footnoteRef/>
      </w:r>
      <w:r w:rsidRPr="00866389">
        <w:rPr>
          <w:lang w:val="pt-PT"/>
        </w:rPr>
        <w:t xml:space="preserve"> </w:t>
      </w:r>
      <w:r w:rsidR="00D40B57">
        <w:fldChar w:fldCharType="begin"/>
      </w:r>
      <w:r w:rsidR="00D40B57" w:rsidRPr="001C060F">
        <w:rPr>
          <w:lang w:val="pt-PT"/>
        </w:rPr>
        <w:instrText>HYPERLINK "https://www.nationalgeographic.com/premium/article/nagorno-karabakh-armenia-azerbaijan-conflict-geography-ussr"</w:instrText>
      </w:r>
      <w:r w:rsidR="00D40B57">
        <w:fldChar w:fldCharType="separate"/>
      </w:r>
      <w:r w:rsidR="00492D22" w:rsidRPr="00866389">
        <w:rPr>
          <w:rStyle w:val="Hyperlink"/>
          <w:lang w:val="pt-PT"/>
        </w:rPr>
        <w:t>https://www.nationalgeographic.com/premium/article/nagorno-karabakh-armenia-azerbaijan-conflict-geography-ussr</w:t>
      </w:r>
      <w:r w:rsidR="00D40B57">
        <w:rPr>
          <w:rStyle w:val="Hyperlink"/>
          <w:lang w:val="pt-PT"/>
        </w:rPr>
        <w:fldChar w:fldCharType="end"/>
      </w:r>
      <w:r w:rsidR="00492D22" w:rsidRPr="00866389">
        <w:rPr>
          <w:lang w:val="pt-PT"/>
        </w:rPr>
        <w:t xml:space="preserve"> </w:t>
      </w:r>
    </w:p>
  </w:footnote>
  <w:footnote w:id="17">
    <w:p w14:paraId="7531428C" w14:textId="6ACD00F3" w:rsidR="00C12AFE" w:rsidRPr="00AE362A" w:rsidRDefault="00C12AFE">
      <w:pPr>
        <w:pStyle w:val="FootnoteText"/>
        <w:rPr>
          <w:lang w:val="pt-PT"/>
        </w:rPr>
      </w:pPr>
      <w:r>
        <w:rPr>
          <w:rStyle w:val="FootnoteReference"/>
        </w:rPr>
        <w:footnoteRef/>
      </w:r>
      <w:r w:rsidRPr="00AE362A">
        <w:rPr>
          <w:lang w:val="pt-PT"/>
        </w:rPr>
        <w:t xml:space="preserve"> </w:t>
      </w:r>
      <w:r w:rsidR="00D40B57">
        <w:fldChar w:fldCharType="begin"/>
      </w:r>
      <w:r w:rsidR="00D40B57" w:rsidRPr="001C060F">
        <w:rPr>
          <w:lang w:val="pt-PT"/>
        </w:rPr>
        <w:instrText>HYPERLINK "https://www.historytoday.com/miscellanies/nagorno-karabakhs-myth-ancient-hatreds"</w:instrText>
      </w:r>
      <w:r w:rsidR="00D40B57">
        <w:fldChar w:fldCharType="separate"/>
      </w:r>
      <w:r w:rsidR="00AE362A" w:rsidRPr="000044CB">
        <w:rPr>
          <w:rStyle w:val="Hyperlink"/>
          <w:lang w:val="pt-PT"/>
        </w:rPr>
        <w:t>https://www.historytoday.com/miscellanies/nagorno-karabakhs-myth-ancient-hatreds</w:t>
      </w:r>
      <w:r w:rsidR="00D40B57">
        <w:rPr>
          <w:rStyle w:val="Hyperlink"/>
          <w:lang w:val="pt-PT"/>
        </w:rPr>
        <w:fldChar w:fldCharType="end"/>
      </w:r>
      <w:r w:rsidR="00AE362A">
        <w:rPr>
          <w:lang w:val="pt-PT"/>
        </w:rPr>
        <w:t xml:space="preserve"> </w:t>
      </w:r>
    </w:p>
  </w:footnote>
  <w:footnote w:id="18">
    <w:p w14:paraId="283D1AD0" w14:textId="7AAFF136" w:rsidR="006144DC" w:rsidRPr="006144DC" w:rsidRDefault="006144DC">
      <w:pPr>
        <w:pStyle w:val="FootnoteText"/>
        <w:rPr>
          <w:lang w:val="pt-PT"/>
        </w:rPr>
      </w:pPr>
      <w:r>
        <w:rPr>
          <w:rStyle w:val="FootnoteReference"/>
        </w:rPr>
        <w:footnoteRef/>
      </w:r>
      <w:r w:rsidRPr="006144DC">
        <w:rPr>
          <w:lang w:val="pt-PT"/>
        </w:rPr>
        <w:t xml:space="preserve"> </w:t>
      </w:r>
      <w:r w:rsidR="00D40B57">
        <w:fldChar w:fldCharType="begin"/>
      </w:r>
      <w:r w:rsidR="00D40B57" w:rsidRPr="001C060F">
        <w:rPr>
          <w:lang w:val="pt-PT"/>
        </w:rPr>
        <w:instrText>HYPERLINK "https://www.hrw.org/reports/AZER%20Conflict%20in%20N-K%20Dec94_0.pdf"</w:instrText>
      </w:r>
      <w:r w:rsidR="00D40B57">
        <w:fldChar w:fldCharType="separate"/>
      </w:r>
      <w:r w:rsidRPr="000044CB">
        <w:rPr>
          <w:rStyle w:val="Hyperlink"/>
          <w:lang w:val="pt-PT"/>
        </w:rPr>
        <w:t>https://www.hrw.org/reports/AZER%20Conflict%20in%20N-K%20Dec94_0.pdf</w:t>
      </w:r>
      <w:r w:rsidR="00D40B57">
        <w:rPr>
          <w:rStyle w:val="Hyperlink"/>
          <w:lang w:val="pt-PT"/>
        </w:rPr>
        <w:fldChar w:fldCharType="end"/>
      </w:r>
      <w:r>
        <w:rPr>
          <w:lang w:val="pt-PT"/>
        </w:rPr>
        <w:t xml:space="preserve"> </w:t>
      </w:r>
    </w:p>
  </w:footnote>
  <w:footnote w:id="19">
    <w:p w14:paraId="018950E6" w14:textId="17D65CB9" w:rsidR="003A76FA" w:rsidRPr="00C234CC" w:rsidRDefault="003A76FA">
      <w:pPr>
        <w:pStyle w:val="FootnoteText"/>
        <w:rPr>
          <w:lang w:val="pt-PT"/>
        </w:rPr>
      </w:pPr>
      <w:r>
        <w:rPr>
          <w:rStyle w:val="FootnoteReference"/>
        </w:rPr>
        <w:footnoteRef/>
      </w:r>
      <w:r w:rsidRPr="00C234CC">
        <w:rPr>
          <w:lang w:val="pt-PT"/>
        </w:rPr>
        <w:t xml:space="preserve"> </w:t>
      </w:r>
      <w:r w:rsidR="00D40B57">
        <w:fldChar w:fldCharType="begin"/>
      </w:r>
      <w:r w:rsidR="00D40B57" w:rsidRPr="001C060F">
        <w:rPr>
          <w:lang w:val="pt-PT"/>
        </w:rPr>
        <w:instrText>HYPERLINK "https://www.cfr.org/global-conflict-tracker/conflict/nagorno-karabakh-conflict"</w:instrText>
      </w:r>
      <w:r w:rsidR="00D40B57">
        <w:fldChar w:fldCharType="separate"/>
      </w:r>
      <w:r w:rsidR="00C234CC" w:rsidRPr="00C234CC">
        <w:rPr>
          <w:rStyle w:val="Hyperlink"/>
          <w:lang w:val="pt-PT"/>
        </w:rPr>
        <w:t>https://www.cfr.org/global-conflict-tracker/conflict/nagorno-karabakh-conflict</w:t>
      </w:r>
      <w:r w:rsidR="00D40B57">
        <w:rPr>
          <w:rStyle w:val="Hyperlink"/>
          <w:lang w:val="pt-PT"/>
        </w:rPr>
        <w:fldChar w:fldCharType="end"/>
      </w:r>
      <w:r w:rsidR="00C234CC" w:rsidRPr="00C234CC">
        <w:rPr>
          <w:lang w:val="pt-PT"/>
        </w:rPr>
        <w:t xml:space="preserve"> </w:t>
      </w:r>
    </w:p>
  </w:footnote>
  <w:footnote w:id="20">
    <w:p w14:paraId="27204BDE" w14:textId="49E11E3A" w:rsidR="002F2E49" w:rsidRPr="002F2E49" w:rsidRDefault="002F2E49">
      <w:pPr>
        <w:pStyle w:val="FootnoteText"/>
        <w:rPr>
          <w:lang w:val="pt-PT"/>
        </w:rPr>
      </w:pPr>
      <w:r>
        <w:rPr>
          <w:rStyle w:val="FootnoteReference"/>
        </w:rPr>
        <w:footnoteRef/>
      </w:r>
      <w:r w:rsidRPr="002F2E49">
        <w:rPr>
          <w:lang w:val="pt-PT"/>
        </w:rPr>
        <w:t xml:space="preserve"> </w:t>
      </w:r>
      <w:r w:rsidR="00D40B57">
        <w:fldChar w:fldCharType="begin"/>
      </w:r>
      <w:r w:rsidR="00D40B57" w:rsidRPr="001C060F">
        <w:rPr>
          <w:lang w:val="pt-PT"/>
        </w:rPr>
        <w:instrText>HYPERLINK "https://uca.edu/politicalscience/home/research-projects/dadm-project/europerussiacentral-asia-region/azerbaijannagorno-karabakh-1991-present/"</w:instrText>
      </w:r>
      <w:r w:rsidR="00D40B57">
        <w:fldChar w:fldCharType="separate"/>
      </w:r>
      <w:r w:rsidRPr="000044CB">
        <w:rPr>
          <w:rStyle w:val="Hyperlink"/>
          <w:lang w:val="pt-PT"/>
        </w:rPr>
        <w:t>https://uca.edu/politicalscience/home/research-projects/dadm-project/europerussiacentral-asia-region/azerbaijannagorno-karabakh-1991-present/</w:t>
      </w:r>
      <w:r w:rsidR="00D40B57">
        <w:rPr>
          <w:rStyle w:val="Hyperlink"/>
          <w:lang w:val="pt-PT"/>
        </w:rPr>
        <w:fldChar w:fldCharType="end"/>
      </w:r>
      <w:r>
        <w:rPr>
          <w:lang w:val="pt-PT"/>
        </w:rPr>
        <w:t xml:space="preserve"> </w:t>
      </w:r>
    </w:p>
  </w:footnote>
  <w:footnote w:id="21">
    <w:p w14:paraId="507A6FF2" w14:textId="209B110D" w:rsidR="00606E0B" w:rsidRPr="00606E0B" w:rsidRDefault="00606E0B">
      <w:pPr>
        <w:pStyle w:val="FootnoteText"/>
        <w:rPr>
          <w:lang w:val="pt-PT"/>
        </w:rPr>
      </w:pPr>
      <w:r>
        <w:rPr>
          <w:rStyle w:val="FootnoteReference"/>
        </w:rPr>
        <w:footnoteRef/>
      </w:r>
      <w:r w:rsidRPr="00606E0B">
        <w:rPr>
          <w:lang w:val="pt-PT"/>
        </w:rPr>
        <w:t xml:space="preserve"> </w:t>
      </w:r>
      <w:r w:rsidR="00D40B57">
        <w:fldChar w:fldCharType="begin"/>
      </w:r>
      <w:r w:rsidR="00D40B57" w:rsidRPr="001C060F">
        <w:rPr>
          <w:lang w:val="pt-PT"/>
        </w:rPr>
        <w:instrText>HYPERLINK "https://www.nkr.am/en/independence-referendum-in-karabakh"</w:instrText>
      </w:r>
      <w:r w:rsidR="00D40B57">
        <w:fldChar w:fldCharType="separate"/>
      </w:r>
      <w:r w:rsidRPr="000044CB">
        <w:rPr>
          <w:rStyle w:val="Hyperlink"/>
          <w:lang w:val="pt-PT"/>
        </w:rPr>
        <w:t>https://www.nkr.am/en/independence-referendum-in-karabakh</w:t>
      </w:r>
      <w:r w:rsidR="00D40B57">
        <w:rPr>
          <w:rStyle w:val="Hyperlink"/>
          <w:lang w:val="pt-PT"/>
        </w:rPr>
        <w:fldChar w:fldCharType="end"/>
      </w:r>
      <w:r>
        <w:rPr>
          <w:lang w:val="pt-PT"/>
        </w:rPr>
        <w:t xml:space="preserve"> </w:t>
      </w:r>
    </w:p>
  </w:footnote>
  <w:footnote w:id="22">
    <w:p w14:paraId="38B93142" w14:textId="6627F3B9" w:rsidR="00566CE8" w:rsidRPr="00566CE8" w:rsidRDefault="00566CE8">
      <w:pPr>
        <w:pStyle w:val="FootnoteText"/>
        <w:rPr>
          <w:lang w:val="pt-PT"/>
        </w:rPr>
      </w:pPr>
      <w:r>
        <w:rPr>
          <w:rStyle w:val="FootnoteReference"/>
        </w:rPr>
        <w:footnoteRef/>
      </w:r>
      <w:r w:rsidRPr="00566CE8">
        <w:rPr>
          <w:lang w:val="pt-PT"/>
        </w:rPr>
        <w:t xml:space="preserve"> </w:t>
      </w:r>
      <w:r w:rsidR="00D40B57">
        <w:fldChar w:fldCharType="begin"/>
      </w:r>
      <w:r w:rsidR="00D40B57" w:rsidRPr="001C060F">
        <w:rPr>
          <w:lang w:val="pt-PT"/>
        </w:rPr>
        <w:instrText>HYPERLINK "https://www.nkr.am/en/azerbaijani-aggression"</w:instrText>
      </w:r>
      <w:r w:rsidR="00D40B57">
        <w:fldChar w:fldCharType="separate"/>
      </w:r>
      <w:r w:rsidRPr="000044CB">
        <w:rPr>
          <w:rStyle w:val="Hyperlink"/>
          <w:lang w:val="pt-PT"/>
        </w:rPr>
        <w:t>https://www.nkr.am/en/azerbaijani-aggression</w:t>
      </w:r>
      <w:r w:rsidR="00D40B57">
        <w:rPr>
          <w:rStyle w:val="Hyperlink"/>
          <w:lang w:val="pt-PT"/>
        </w:rPr>
        <w:fldChar w:fldCharType="end"/>
      </w:r>
      <w:r>
        <w:rPr>
          <w:lang w:val="pt-PT"/>
        </w:rPr>
        <w:t xml:space="preserve"> </w:t>
      </w:r>
    </w:p>
  </w:footnote>
  <w:footnote w:id="23">
    <w:p w14:paraId="7667CAC7" w14:textId="6CE31E7E" w:rsidR="00920C7C" w:rsidRPr="00920C7C" w:rsidRDefault="00920C7C">
      <w:pPr>
        <w:pStyle w:val="FootnoteText"/>
        <w:rPr>
          <w:lang w:val="pt-PT"/>
        </w:rPr>
      </w:pPr>
      <w:r>
        <w:rPr>
          <w:rStyle w:val="FootnoteReference"/>
        </w:rPr>
        <w:footnoteRef/>
      </w:r>
      <w:r w:rsidRPr="00920C7C">
        <w:rPr>
          <w:lang w:val="pt-PT"/>
        </w:rPr>
        <w:t xml:space="preserve"> </w:t>
      </w:r>
      <w:r w:rsidR="00D40B57">
        <w:fldChar w:fldCharType="begin"/>
      </w:r>
      <w:r w:rsidR="00D40B57" w:rsidRPr="001C060F">
        <w:rPr>
          <w:lang w:val="pt-PT"/>
        </w:rPr>
        <w:instrText>HYPERLINK "https://ifsh.de/file-CORE/documents/yearbook/english/04/Souleimanov.pdf"</w:instrText>
      </w:r>
      <w:r w:rsidR="00D40B57">
        <w:fldChar w:fldCharType="separate"/>
      </w:r>
      <w:r w:rsidRPr="000044CB">
        <w:rPr>
          <w:rStyle w:val="Hyperlink"/>
          <w:lang w:val="pt-PT"/>
        </w:rPr>
        <w:t>https://ifsh.de/file-CORE/documents/yearbook/english/04/Souleimanov.pdf</w:t>
      </w:r>
      <w:r w:rsidR="00D40B57">
        <w:rPr>
          <w:rStyle w:val="Hyperlink"/>
          <w:lang w:val="pt-PT"/>
        </w:rPr>
        <w:fldChar w:fldCharType="end"/>
      </w:r>
      <w:r>
        <w:rPr>
          <w:lang w:val="pt-PT"/>
        </w:rPr>
        <w:t xml:space="preserve"> </w:t>
      </w:r>
    </w:p>
  </w:footnote>
  <w:footnote w:id="24">
    <w:p w14:paraId="359AA443" w14:textId="14DC7483" w:rsidR="00D92F06" w:rsidRPr="00D92F06" w:rsidRDefault="00D92F06">
      <w:pPr>
        <w:pStyle w:val="FootnoteText"/>
        <w:rPr>
          <w:lang w:val="pt-PT"/>
        </w:rPr>
      </w:pPr>
      <w:r>
        <w:rPr>
          <w:rStyle w:val="FootnoteReference"/>
        </w:rPr>
        <w:footnoteRef/>
      </w:r>
      <w:r w:rsidRPr="00D92F06">
        <w:rPr>
          <w:lang w:val="pt-PT"/>
        </w:rPr>
        <w:t xml:space="preserve"> </w:t>
      </w:r>
      <w:r w:rsidR="00D40B57">
        <w:fldChar w:fldCharType="begin"/>
      </w:r>
      <w:r w:rsidR="00D40B57" w:rsidRPr="001C060F">
        <w:rPr>
          <w:lang w:val="pt-PT"/>
        </w:rPr>
        <w:instrText>HYPERLINK "https://www.rferl.org/a/1065626.html"</w:instrText>
      </w:r>
      <w:r w:rsidR="00D40B57">
        <w:fldChar w:fldCharType="separate"/>
      </w:r>
      <w:r w:rsidR="00085C53" w:rsidRPr="000044CB">
        <w:rPr>
          <w:rStyle w:val="Hyperlink"/>
          <w:lang w:val="pt-PT"/>
        </w:rPr>
        <w:t>https://www.rferl.org/a/1065626.html</w:t>
      </w:r>
      <w:r w:rsidR="00D40B57">
        <w:rPr>
          <w:rStyle w:val="Hyperlink"/>
          <w:lang w:val="pt-PT"/>
        </w:rPr>
        <w:fldChar w:fldCharType="end"/>
      </w:r>
      <w:r w:rsidR="00085C53">
        <w:rPr>
          <w:lang w:val="pt-PT"/>
        </w:rPr>
        <w:t xml:space="preserve"> </w:t>
      </w:r>
    </w:p>
  </w:footnote>
  <w:footnote w:id="25">
    <w:p w14:paraId="14F0C279" w14:textId="1CAE9F85" w:rsidR="00E44B2D" w:rsidRPr="00E44B2D" w:rsidRDefault="00E44B2D">
      <w:pPr>
        <w:pStyle w:val="FootnoteText"/>
        <w:rPr>
          <w:lang w:val="pt-PT"/>
        </w:rPr>
      </w:pPr>
      <w:r>
        <w:rPr>
          <w:rStyle w:val="FootnoteReference"/>
        </w:rPr>
        <w:footnoteRef/>
      </w:r>
      <w:r w:rsidRPr="00E44B2D">
        <w:rPr>
          <w:lang w:val="pt-PT"/>
        </w:rPr>
        <w:t xml:space="preserve"> </w:t>
      </w:r>
      <w:r w:rsidR="00D40B57">
        <w:fldChar w:fldCharType="begin"/>
      </w:r>
      <w:r w:rsidR="00D40B57" w:rsidRPr="001C060F">
        <w:rPr>
          <w:lang w:val="pt-PT"/>
        </w:rPr>
        <w:instrText>HYPERLINK "https://www.hrw.org/report/1994/12/01/seven-years-conflict-nagorno-karabakh"</w:instrText>
      </w:r>
      <w:r w:rsidR="00D40B57">
        <w:fldChar w:fldCharType="separate"/>
      </w:r>
      <w:r w:rsidR="003C36E2" w:rsidRPr="000044CB">
        <w:rPr>
          <w:rStyle w:val="Hyperlink"/>
          <w:lang w:val="pt-PT"/>
        </w:rPr>
        <w:t>https://www.hrw.org/report/1994/12/01/seven-years-conflict-nagorno-karabakh</w:t>
      </w:r>
      <w:r w:rsidR="00D40B57">
        <w:rPr>
          <w:rStyle w:val="Hyperlink"/>
          <w:lang w:val="pt-PT"/>
        </w:rPr>
        <w:fldChar w:fldCharType="end"/>
      </w:r>
      <w:r w:rsidR="003C36E2">
        <w:rPr>
          <w:lang w:val="pt-PT"/>
        </w:rPr>
        <w:t xml:space="preserve"> </w:t>
      </w:r>
    </w:p>
  </w:footnote>
  <w:footnote w:id="26">
    <w:p w14:paraId="3DBA07CD" w14:textId="43E4DAC3" w:rsidR="001719F6" w:rsidRPr="001719F6" w:rsidRDefault="001719F6">
      <w:pPr>
        <w:pStyle w:val="FootnoteText"/>
        <w:rPr>
          <w:lang w:val="pt-PT"/>
        </w:rPr>
      </w:pPr>
      <w:r>
        <w:rPr>
          <w:rStyle w:val="FootnoteReference"/>
        </w:rPr>
        <w:footnoteRef/>
      </w:r>
      <w:r w:rsidRPr="001719F6">
        <w:rPr>
          <w:lang w:val="pt-PT"/>
        </w:rPr>
        <w:t xml:space="preserve"> </w:t>
      </w:r>
      <w:r w:rsidR="00D40B57">
        <w:fldChar w:fldCharType="begin"/>
      </w:r>
      <w:r w:rsidR="00D40B57" w:rsidRPr="001C060F">
        <w:rPr>
          <w:lang w:val="pt-PT"/>
        </w:rPr>
        <w:instrText>HYPERLINK "https://reliefweb.int/report/armenia/getting-ceasefire-peace-nagorno-karabakh"</w:instrText>
      </w:r>
      <w:r w:rsidR="00D40B57">
        <w:fldChar w:fldCharType="separate"/>
      </w:r>
      <w:r w:rsidRPr="000044CB">
        <w:rPr>
          <w:rStyle w:val="Hyperlink"/>
          <w:lang w:val="pt-PT"/>
        </w:rPr>
        <w:t>https://reliefweb.int/report/armenia/getting-ceasefire-peace-nagorno-karabakh</w:t>
      </w:r>
      <w:r w:rsidR="00D40B57">
        <w:rPr>
          <w:rStyle w:val="Hyperlink"/>
          <w:lang w:val="pt-PT"/>
        </w:rPr>
        <w:fldChar w:fldCharType="end"/>
      </w:r>
      <w:r>
        <w:rPr>
          <w:lang w:val="pt-PT"/>
        </w:rPr>
        <w:t xml:space="preserve"> </w:t>
      </w:r>
    </w:p>
  </w:footnote>
  <w:footnote w:id="27">
    <w:p w14:paraId="5F46775A" w14:textId="4A9B018F" w:rsidR="00DC48CE" w:rsidRPr="00DC48CE" w:rsidRDefault="00DC48CE">
      <w:pPr>
        <w:pStyle w:val="FootnoteText"/>
        <w:rPr>
          <w:lang w:val="pt-PT"/>
        </w:rPr>
      </w:pPr>
      <w:r>
        <w:rPr>
          <w:rStyle w:val="FootnoteReference"/>
        </w:rPr>
        <w:footnoteRef/>
      </w:r>
      <w:r w:rsidRPr="00DC48CE">
        <w:rPr>
          <w:lang w:val="pt-PT"/>
        </w:rPr>
        <w:t xml:space="preserve"> </w:t>
      </w:r>
      <w:r w:rsidR="00D40B57">
        <w:fldChar w:fldCharType="begin"/>
      </w:r>
      <w:r w:rsidR="00D40B57" w:rsidRPr="001C060F">
        <w:rPr>
          <w:lang w:val="pt-PT"/>
        </w:rPr>
        <w:instrText>HYPERLINK "https://blog.prif.org/2020/11/05/nagorno-karabakh-why-the-second-armenia-azerbaijan-war-started/"</w:instrText>
      </w:r>
      <w:r w:rsidR="00D40B57">
        <w:fldChar w:fldCharType="separate"/>
      </w:r>
      <w:r w:rsidRPr="000044CB">
        <w:rPr>
          <w:rStyle w:val="Hyperlink"/>
          <w:lang w:val="pt-PT"/>
        </w:rPr>
        <w:t>https://blog.prif.org/2020/11/05/nagorno-karabakh-why-the-second-armenia-azerbaijan-war-started/</w:t>
      </w:r>
      <w:r w:rsidR="00D40B57">
        <w:rPr>
          <w:rStyle w:val="Hyperlink"/>
          <w:lang w:val="pt-PT"/>
        </w:rPr>
        <w:fldChar w:fldCharType="end"/>
      </w:r>
      <w:r>
        <w:rPr>
          <w:lang w:val="pt-PT"/>
        </w:rPr>
        <w:t xml:space="preserve"> </w:t>
      </w:r>
    </w:p>
  </w:footnote>
  <w:footnote w:id="28">
    <w:p w14:paraId="565B0A0F" w14:textId="44E79A84" w:rsidR="00C13CA8" w:rsidRPr="00C13CA8" w:rsidRDefault="00C13CA8">
      <w:pPr>
        <w:pStyle w:val="FootnoteText"/>
        <w:rPr>
          <w:lang w:val="pt-PT"/>
        </w:rPr>
      </w:pPr>
      <w:r>
        <w:rPr>
          <w:rStyle w:val="FootnoteReference"/>
        </w:rPr>
        <w:footnoteRef/>
      </w:r>
      <w:r w:rsidRPr="00C13CA8">
        <w:rPr>
          <w:lang w:val="pt-PT"/>
        </w:rPr>
        <w:t xml:space="preserve"> </w:t>
      </w:r>
      <w:r w:rsidR="00D40B57">
        <w:fldChar w:fldCharType="begin"/>
      </w:r>
      <w:r w:rsidR="00D40B57" w:rsidRPr="001C060F">
        <w:rPr>
          <w:lang w:val="pt-PT"/>
        </w:rPr>
        <w:instrText>HYPERLINK "https://jam-news.net/karabakh-war-seven-occupied-regions-azerbaijan-armenia-shahin-rzayev-commentary-news/"</w:instrText>
      </w:r>
      <w:r w:rsidR="00D40B57">
        <w:fldChar w:fldCharType="separate"/>
      </w:r>
      <w:r w:rsidRPr="000044CB">
        <w:rPr>
          <w:rStyle w:val="Hyperlink"/>
          <w:lang w:val="pt-PT"/>
        </w:rPr>
        <w:t>https://jam-news.net/karabakh-war-seven-occupied-regions-azerbaijan-armenia-shahin-rzayev-commentary-news/</w:t>
      </w:r>
      <w:r w:rsidR="00D40B57">
        <w:rPr>
          <w:rStyle w:val="Hyperlink"/>
          <w:lang w:val="pt-PT"/>
        </w:rPr>
        <w:fldChar w:fldCharType="end"/>
      </w:r>
      <w:r>
        <w:rPr>
          <w:lang w:val="pt-PT"/>
        </w:rPr>
        <w:t xml:space="preserve"> </w:t>
      </w:r>
    </w:p>
  </w:footnote>
  <w:footnote w:id="29">
    <w:p w14:paraId="5E8B34F2" w14:textId="71C4BE11" w:rsidR="008B36C0" w:rsidRPr="008B36C0" w:rsidRDefault="008B36C0">
      <w:pPr>
        <w:pStyle w:val="FootnoteText"/>
        <w:rPr>
          <w:lang w:val="pt-PT"/>
        </w:rPr>
      </w:pPr>
      <w:r>
        <w:rPr>
          <w:rStyle w:val="FootnoteReference"/>
        </w:rPr>
        <w:footnoteRef/>
      </w:r>
      <w:r w:rsidRPr="008B36C0">
        <w:rPr>
          <w:lang w:val="pt-PT"/>
        </w:rPr>
        <w:t xml:space="preserve"> </w:t>
      </w:r>
      <w:r w:rsidR="00D40B57">
        <w:fldChar w:fldCharType="begin"/>
      </w:r>
      <w:r w:rsidR="00D40B57" w:rsidRPr="001C060F">
        <w:rPr>
          <w:lang w:val="pt-PT"/>
        </w:rPr>
        <w:instrText>HYPERLINK "https://reliefweb.int/report/azerbaijan/azerbaijan-pre-existing-situation-and-impact-2020-nagorno-karabakh-conflict-21"</w:instrText>
      </w:r>
      <w:r w:rsidR="00D40B57">
        <w:fldChar w:fldCharType="separate"/>
      </w:r>
      <w:r w:rsidRPr="000044CB">
        <w:rPr>
          <w:rStyle w:val="Hyperlink"/>
          <w:lang w:val="pt-PT"/>
        </w:rPr>
        <w:t>https://reliefweb.int/report/azerbaijan/azerbaijan-pre-existing-situation-and-impact-2020-nagorno-karabakh-conflict-21</w:t>
      </w:r>
      <w:r w:rsidR="00D40B57">
        <w:rPr>
          <w:rStyle w:val="Hyperlink"/>
          <w:lang w:val="pt-PT"/>
        </w:rPr>
        <w:fldChar w:fldCharType="end"/>
      </w:r>
      <w:r>
        <w:rPr>
          <w:lang w:val="pt-PT"/>
        </w:rPr>
        <w:t xml:space="preserve"> </w:t>
      </w:r>
    </w:p>
  </w:footnote>
  <w:footnote w:id="30">
    <w:p w14:paraId="20AA50E6" w14:textId="5854D62E" w:rsidR="006121AE" w:rsidRPr="006121AE" w:rsidRDefault="006121AE">
      <w:pPr>
        <w:pStyle w:val="FootnoteText"/>
        <w:rPr>
          <w:lang w:val="pt-PT"/>
        </w:rPr>
      </w:pPr>
      <w:r>
        <w:rPr>
          <w:rStyle w:val="FootnoteReference"/>
        </w:rPr>
        <w:footnoteRef/>
      </w:r>
      <w:r w:rsidRPr="006121AE">
        <w:rPr>
          <w:lang w:val="pt-PT"/>
        </w:rPr>
        <w:t xml:space="preserve"> </w:t>
      </w:r>
      <w:r w:rsidR="00D40B57">
        <w:fldChar w:fldCharType="begin"/>
      </w:r>
      <w:r w:rsidR="00D40B57" w:rsidRPr="001C060F">
        <w:rPr>
          <w:lang w:val="pt-PT"/>
        </w:rPr>
        <w:instrText>HYPERLINK "https://www.cfr.org/global-conflict-tracker/conflict/nagorno-karabakh-conflict" \l ":~:text=After%20several%20failed%20attempts%20by,week%20Second%20Nagorno%2DKarabakh%20War"</w:instrText>
      </w:r>
      <w:r w:rsidR="00D40B57">
        <w:fldChar w:fldCharType="separate"/>
      </w:r>
      <w:r w:rsidRPr="000044CB">
        <w:rPr>
          <w:rStyle w:val="Hyperlink"/>
          <w:lang w:val="pt-PT"/>
        </w:rPr>
        <w:t>https://www.cfr.org/global-conflict-tracker/conflict/nagorno-karabakh-conflict#:~:text=After%20several%20failed%20attempts%20by,week%20Second%20Nagorno%2DKarabakh%20War</w:t>
      </w:r>
      <w:r w:rsidR="00D40B57">
        <w:rPr>
          <w:rStyle w:val="Hyperlink"/>
          <w:lang w:val="pt-PT"/>
        </w:rPr>
        <w:fldChar w:fldCharType="end"/>
      </w:r>
      <w:r w:rsidRPr="006121AE">
        <w:rPr>
          <w:lang w:val="pt-PT"/>
        </w:rPr>
        <w:t>.</w:t>
      </w:r>
      <w:r>
        <w:rPr>
          <w:lang w:val="pt-PT"/>
        </w:rPr>
        <w:t xml:space="preserve"> </w:t>
      </w:r>
    </w:p>
  </w:footnote>
  <w:footnote w:id="31">
    <w:p w14:paraId="0881C74A" w14:textId="53AC8BD2" w:rsidR="000A7B40" w:rsidRPr="000A7B40" w:rsidRDefault="000A7B40">
      <w:pPr>
        <w:pStyle w:val="FootnoteText"/>
        <w:rPr>
          <w:lang w:val="pt-PT"/>
        </w:rPr>
      </w:pPr>
      <w:r>
        <w:rPr>
          <w:rStyle w:val="FootnoteReference"/>
        </w:rPr>
        <w:footnoteRef/>
      </w:r>
      <w:r w:rsidRPr="000A7B40">
        <w:rPr>
          <w:lang w:val="pt-PT"/>
        </w:rPr>
        <w:t xml:space="preserve"> </w:t>
      </w:r>
      <w:r w:rsidR="00D40B57">
        <w:fldChar w:fldCharType="begin"/>
      </w:r>
      <w:r w:rsidR="00D40B57" w:rsidRPr="001C060F">
        <w:rPr>
          <w:lang w:val="pt-PT"/>
        </w:rPr>
        <w:instrText>HYPERLINK "https://www.hrw.org/news/2020/12/11/azerbaijan-unlawful-strikes-nagorno-karabakh"</w:instrText>
      </w:r>
      <w:r w:rsidR="00D40B57">
        <w:fldChar w:fldCharType="separate"/>
      </w:r>
      <w:r w:rsidRPr="000044CB">
        <w:rPr>
          <w:rStyle w:val="Hyperlink"/>
          <w:lang w:val="pt-PT"/>
        </w:rPr>
        <w:t>https://www.hrw.org/news/2020/12/11/azerbaijan-unlawful-strikes-nagorno-karabakh</w:t>
      </w:r>
      <w:r w:rsidR="00D40B57">
        <w:rPr>
          <w:rStyle w:val="Hyperlink"/>
          <w:lang w:val="pt-PT"/>
        </w:rPr>
        <w:fldChar w:fldCharType="end"/>
      </w:r>
      <w:r>
        <w:rPr>
          <w:lang w:val="pt-PT"/>
        </w:rPr>
        <w:t xml:space="preserve"> </w:t>
      </w:r>
    </w:p>
  </w:footnote>
  <w:footnote w:id="32">
    <w:p w14:paraId="7391D77A" w14:textId="7AB47C68" w:rsidR="00D404E8" w:rsidRPr="00D404E8" w:rsidRDefault="00D404E8">
      <w:pPr>
        <w:pStyle w:val="FootnoteText"/>
        <w:rPr>
          <w:lang w:val="pt-PT"/>
        </w:rPr>
      </w:pPr>
      <w:r>
        <w:rPr>
          <w:rStyle w:val="FootnoteReference"/>
        </w:rPr>
        <w:footnoteRef/>
      </w:r>
      <w:r w:rsidRPr="00D404E8">
        <w:rPr>
          <w:lang w:val="pt-PT"/>
        </w:rPr>
        <w:t xml:space="preserve"> </w:t>
      </w:r>
      <w:r w:rsidR="00D40B57">
        <w:fldChar w:fldCharType="begin"/>
      </w:r>
      <w:r w:rsidR="00D40B57" w:rsidRPr="001C060F">
        <w:rPr>
          <w:lang w:val="pt-PT"/>
        </w:rPr>
        <w:instrText>HYPERLINK "https://www.aljazeera.com/news/2023/9/20/whats-happening-in-nagorno-karabakh-between-azerbaijan-and-armenia"</w:instrText>
      </w:r>
      <w:r w:rsidR="00D40B57">
        <w:fldChar w:fldCharType="separate"/>
      </w:r>
      <w:r w:rsidR="0043456E" w:rsidRPr="000044CB">
        <w:rPr>
          <w:rStyle w:val="Hyperlink"/>
          <w:lang w:val="pt-PT"/>
        </w:rPr>
        <w:t>https://www.aljazeera.com/news/2023/9/20/whats-happening-in-nagorno-karabakh-between-azerbaijan-and-armenia</w:t>
      </w:r>
      <w:r w:rsidR="00D40B57">
        <w:rPr>
          <w:rStyle w:val="Hyperlink"/>
          <w:lang w:val="pt-PT"/>
        </w:rPr>
        <w:fldChar w:fldCharType="end"/>
      </w:r>
      <w:r w:rsidR="0043456E">
        <w:rPr>
          <w:lang w:val="pt-PT"/>
        </w:rPr>
        <w:t xml:space="preserve"> </w:t>
      </w:r>
    </w:p>
  </w:footnote>
  <w:footnote w:id="33">
    <w:p w14:paraId="5DA927CA" w14:textId="6505024E" w:rsidR="0060443A" w:rsidRDefault="0060443A">
      <w:pPr>
        <w:pStyle w:val="FootnoteText"/>
        <w:rPr>
          <w:lang w:val="pt-PT"/>
        </w:rPr>
      </w:pPr>
      <w:r>
        <w:rPr>
          <w:rStyle w:val="FootnoteReference"/>
        </w:rPr>
        <w:footnoteRef/>
      </w:r>
      <w:r w:rsidRPr="0060443A">
        <w:rPr>
          <w:lang w:val="pt-PT"/>
        </w:rPr>
        <w:t xml:space="preserve"> </w:t>
      </w:r>
      <w:r w:rsidR="00D40B57">
        <w:fldChar w:fldCharType="begin"/>
      </w:r>
      <w:r w:rsidR="00D40B57" w:rsidRPr="001C060F">
        <w:rPr>
          <w:lang w:val="pt-PT"/>
        </w:rPr>
        <w:instrText>HYPERLINK "https://www.bbc.com/news/world-europe-18270325"</w:instrText>
      </w:r>
      <w:r w:rsidR="00D40B57">
        <w:fldChar w:fldCharType="separate"/>
      </w:r>
      <w:r w:rsidRPr="000044CB">
        <w:rPr>
          <w:rStyle w:val="Hyperlink"/>
          <w:lang w:val="pt-PT"/>
        </w:rPr>
        <w:t>https://www.bbc.com/news/world-europe-18270325</w:t>
      </w:r>
      <w:r w:rsidR="00D40B57">
        <w:rPr>
          <w:rStyle w:val="Hyperlink"/>
          <w:lang w:val="pt-PT"/>
        </w:rPr>
        <w:fldChar w:fldCharType="end"/>
      </w:r>
      <w:r>
        <w:rPr>
          <w:lang w:val="pt-PT"/>
        </w:rPr>
        <w:t xml:space="preserve"> </w:t>
      </w:r>
    </w:p>
    <w:p w14:paraId="1C17163D" w14:textId="77777777" w:rsidR="000D3607" w:rsidRPr="0060443A" w:rsidRDefault="000D3607">
      <w:pPr>
        <w:pStyle w:val="FootnoteText"/>
        <w:rPr>
          <w:lang w:val="pt-PT"/>
        </w:rPr>
      </w:pPr>
    </w:p>
  </w:footnote>
  <w:footnote w:id="34">
    <w:p w14:paraId="60E86323" w14:textId="54CC1155" w:rsidR="009D0D40" w:rsidRPr="009D0D40" w:rsidRDefault="009D0D40">
      <w:pPr>
        <w:pStyle w:val="FootnoteText"/>
        <w:rPr>
          <w:lang w:val="pt-PT"/>
        </w:rPr>
      </w:pPr>
      <w:r>
        <w:rPr>
          <w:rStyle w:val="FootnoteReference"/>
        </w:rPr>
        <w:footnoteRef/>
      </w:r>
      <w:r w:rsidRPr="009D0D40">
        <w:rPr>
          <w:lang w:val="pt-PT"/>
        </w:rPr>
        <w:t xml:space="preserve"> </w:t>
      </w:r>
      <w:r w:rsidR="00D40B57">
        <w:fldChar w:fldCharType="begin"/>
      </w:r>
      <w:r w:rsidR="00D40B57" w:rsidRPr="001C060F">
        <w:rPr>
          <w:lang w:val="pt-PT"/>
        </w:rPr>
        <w:instrText>HYPERLINK "https://www.cfr.org/global-conflict-tracker/conflict/nagorno-karabakh-conflict"</w:instrText>
      </w:r>
      <w:r w:rsidR="00D40B57">
        <w:fldChar w:fldCharType="separate"/>
      </w:r>
      <w:r w:rsidRPr="000044CB">
        <w:rPr>
          <w:rStyle w:val="Hyperlink"/>
          <w:lang w:val="pt-PT"/>
        </w:rPr>
        <w:t>https://www.cfr.org/global-conflict-tracker/conflict/nagorno-karabakh-conflict</w:t>
      </w:r>
      <w:r w:rsidR="00D40B57">
        <w:rPr>
          <w:rStyle w:val="Hyperlink"/>
          <w:lang w:val="pt-PT"/>
        </w:rPr>
        <w:fldChar w:fldCharType="end"/>
      </w:r>
      <w:r>
        <w:rPr>
          <w:lang w:val="pt-PT"/>
        </w:rPr>
        <w:t xml:space="preserve"> </w:t>
      </w:r>
    </w:p>
  </w:footnote>
  <w:footnote w:id="35">
    <w:p w14:paraId="3C219D19" w14:textId="3DF91214" w:rsidR="00BE7F87" w:rsidRPr="00BE7F87" w:rsidRDefault="00BE7F87">
      <w:pPr>
        <w:pStyle w:val="FootnoteText"/>
        <w:rPr>
          <w:lang w:val="pt-PT"/>
        </w:rPr>
      </w:pPr>
      <w:r>
        <w:rPr>
          <w:rStyle w:val="FootnoteReference"/>
        </w:rPr>
        <w:footnoteRef/>
      </w:r>
      <w:r w:rsidRPr="00BE7F87">
        <w:rPr>
          <w:lang w:val="pt-PT"/>
        </w:rPr>
        <w:t xml:space="preserve"> </w:t>
      </w:r>
      <w:r w:rsidR="00D40B57">
        <w:fldChar w:fldCharType="begin"/>
      </w:r>
      <w:r w:rsidR="00D40B57" w:rsidRPr="001C060F">
        <w:rPr>
          <w:lang w:val="pt-PT"/>
        </w:rPr>
        <w:instrText>HYPERLINK "https://oc-media.org/features/explainer-what-happened-in-armenia-and-azerbaijan-on-13-14-september/"</w:instrText>
      </w:r>
      <w:r w:rsidR="00D40B57">
        <w:fldChar w:fldCharType="separate"/>
      </w:r>
      <w:r w:rsidRPr="000044CB">
        <w:rPr>
          <w:rStyle w:val="Hyperlink"/>
          <w:lang w:val="pt-PT"/>
        </w:rPr>
        <w:t>https://oc-media.org/features/explainer-what-happened-in-armenia-and-azerbaijan-on-13-14-september/</w:t>
      </w:r>
      <w:r w:rsidR="00D40B57">
        <w:rPr>
          <w:rStyle w:val="Hyperlink"/>
          <w:lang w:val="pt-PT"/>
        </w:rPr>
        <w:fldChar w:fldCharType="end"/>
      </w:r>
      <w:r>
        <w:rPr>
          <w:lang w:val="pt-PT"/>
        </w:rPr>
        <w:t xml:space="preserve"> </w:t>
      </w:r>
    </w:p>
  </w:footnote>
  <w:footnote w:id="36">
    <w:p w14:paraId="62F5DD89" w14:textId="02574142" w:rsidR="00AF4643" w:rsidRPr="00AF4643" w:rsidRDefault="00AF4643">
      <w:pPr>
        <w:pStyle w:val="FootnoteText"/>
        <w:rPr>
          <w:lang w:val="pt-PT"/>
        </w:rPr>
      </w:pPr>
      <w:r>
        <w:rPr>
          <w:rStyle w:val="FootnoteReference"/>
        </w:rPr>
        <w:footnoteRef/>
      </w:r>
      <w:r w:rsidRPr="00AF4643">
        <w:rPr>
          <w:lang w:val="pt-PT"/>
        </w:rPr>
        <w:t xml:space="preserve"> </w:t>
      </w:r>
      <w:r w:rsidR="00D40B57">
        <w:fldChar w:fldCharType="begin"/>
      </w:r>
      <w:r w:rsidR="00D40B57" w:rsidRPr="001C060F">
        <w:rPr>
          <w:lang w:val="pt-PT"/>
        </w:rPr>
        <w:instrText>HYPERLINK "https://www.reuters.com/world/asia-pacific/un-hopes-armenia-azerbaijan-ceasefire-holds-2022-09-15/"</w:instrText>
      </w:r>
      <w:r w:rsidR="00D40B57">
        <w:fldChar w:fldCharType="separate"/>
      </w:r>
      <w:r w:rsidRPr="000044CB">
        <w:rPr>
          <w:rStyle w:val="Hyperlink"/>
          <w:lang w:val="pt-PT"/>
        </w:rPr>
        <w:t>https://www.reuters.com/world/asia-pacific/un-hopes-armenia-azerbaijan-ceasefire-holds-2022-09-15/</w:t>
      </w:r>
      <w:r w:rsidR="00D40B57">
        <w:rPr>
          <w:rStyle w:val="Hyperlink"/>
          <w:lang w:val="pt-PT"/>
        </w:rPr>
        <w:fldChar w:fldCharType="end"/>
      </w:r>
      <w:r>
        <w:rPr>
          <w:lang w:val="pt-PT"/>
        </w:rPr>
        <w:t xml:space="preserve"> </w:t>
      </w:r>
    </w:p>
  </w:footnote>
  <w:footnote w:id="37">
    <w:p w14:paraId="2191189F" w14:textId="4E92C027" w:rsidR="00526B30" w:rsidRPr="00526B30" w:rsidRDefault="00526B30">
      <w:pPr>
        <w:pStyle w:val="FootnoteText"/>
        <w:rPr>
          <w:lang w:val="pt-PT"/>
        </w:rPr>
      </w:pPr>
      <w:r>
        <w:rPr>
          <w:rStyle w:val="FootnoteReference"/>
        </w:rPr>
        <w:footnoteRef/>
      </w:r>
      <w:r w:rsidRPr="00526B30">
        <w:rPr>
          <w:lang w:val="pt-PT"/>
        </w:rPr>
        <w:t xml:space="preserve"> </w:t>
      </w:r>
      <w:r w:rsidR="00D40B57">
        <w:fldChar w:fldCharType="begin"/>
      </w:r>
      <w:r w:rsidR="00D40B57" w:rsidRPr="001C060F">
        <w:rPr>
          <w:lang w:val="pt-PT"/>
        </w:rPr>
        <w:instrText>HYPERLINK "https://www.amnesty.org/en/latest/news/2023/02/azerbaijan-blockade-of-lachin-corridor-putting-thousands-of-lives-in-peril-must-be-immediately-lifted/"</w:instrText>
      </w:r>
      <w:r w:rsidR="00D40B57">
        <w:fldChar w:fldCharType="separate"/>
      </w:r>
      <w:r w:rsidRPr="000044CB">
        <w:rPr>
          <w:rStyle w:val="Hyperlink"/>
          <w:lang w:val="pt-PT"/>
        </w:rPr>
        <w:t>https://www.amnesty.org/en/latest/news/2023/02/azerbaijan-blockade-of-lachin-corridor-putting-thousands-of-lives-in-peril-must-be-immediately-lifted/</w:t>
      </w:r>
      <w:r w:rsidR="00D40B57">
        <w:rPr>
          <w:rStyle w:val="Hyperlink"/>
          <w:lang w:val="pt-PT"/>
        </w:rPr>
        <w:fldChar w:fldCharType="end"/>
      </w:r>
      <w:r>
        <w:rPr>
          <w:lang w:val="pt-PT"/>
        </w:rPr>
        <w:t xml:space="preserve"> </w:t>
      </w:r>
    </w:p>
  </w:footnote>
  <w:footnote w:id="38">
    <w:p w14:paraId="7AB6E49E" w14:textId="3B9C3664" w:rsidR="00075AFF" w:rsidRPr="00075AFF" w:rsidRDefault="00075AFF">
      <w:pPr>
        <w:pStyle w:val="FootnoteText"/>
        <w:rPr>
          <w:lang w:val="pt-PT"/>
        </w:rPr>
      </w:pPr>
      <w:r>
        <w:rPr>
          <w:rStyle w:val="FootnoteReference"/>
        </w:rPr>
        <w:footnoteRef/>
      </w:r>
      <w:r w:rsidRPr="00075AFF">
        <w:rPr>
          <w:lang w:val="pt-PT"/>
        </w:rPr>
        <w:t xml:space="preserve"> </w:t>
      </w:r>
      <w:r w:rsidR="00D40B57">
        <w:fldChar w:fldCharType="begin"/>
      </w:r>
      <w:r w:rsidR="00D40B57" w:rsidRPr="001C060F">
        <w:rPr>
          <w:lang w:val="pt-PT"/>
        </w:rPr>
        <w:instrText>HYPERLINK "https://www.bbc.com/news/world-europe-64174164"</w:instrText>
      </w:r>
      <w:r w:rsidR="00D40B57">
        <w:fldChar w:fldCharType="separate"/>
      </w:r>
      <w:r w:rsidRPr="000044CB">
        <w:rPr>
          <w:rStyle w:val="Hyperlink"/>
          <w:lang w:val="pt-PT"/>
        </w:rPr>
        <w:t>https://www.bbc.com/news/world-europe-64174164</w:t>
      </w:r>
      <w:r w:rsidR="00D40B57">
        <w:rPr>
          <w:rStyle w:val="Hyperlink"/>
          <w:lang w:val="pt-PT"/>
        </w:rPr>
        <w:fldChar w:fldCharType="end"/>
      </w:r>
      <w:r>
        <w:rPr>
          <w:lang w:val="pt-PT"/>
        </w:rPr>
        <w:t xml:space="preserve"> </w:t>
      </w:r>
    </w:p>
  </w:footnote>
  <w:footnote w:id="39">
    <w:p w14:paraId="463DFDC5" w14:textId="01932042" w:rsidR="008360F9" w:rsidRPr="008360F9" w:rsidRDefault="008360F9">
      <w:pPr>
        <w:pStyle w:val="FootnoteText"/>
        <w:rPr>
          <w:lang w:val="pt-PT"/>
        </w:rPr>
      </w:pPr>
      <w:r>
        <w:rPr>
          <w:rStyle w:val="FootnoteReference"/>
        </w:rPr>
        <w:footnoteRef/>
      </w:r>
      <w:r w:rsidRPr="008360F9">
        <w:rPr>
          <w:lang w:val="pt-PT"/>
        </w:rPr>
        <w:t xml:space="preserve"> </w:t>
      </w:r>
      <w:r w:rsidR="00D40B57">
        <w:fldChar w:fldCharType="begin"/>
      </w:r>
      <w:r w:rsidR="00D40B57" w:rsidRPr="001C060F">
        <w:rPr>
          <w:lang w:val="pt-PT"/>
        </w:rPr>
        <w:instrText>HYPERLINK "https://www.eiu.com/n/azerbaijan-sets-up-checkpoints-on-the-lachin-corridor/"</w:instrText>
      </w:r>
      <w:r w:rsidR="00D40B57">
        <w:fldChar w:fldCharType="separate"/>
      </w:r>
      <w:r w:rsidR="005F4580" w:rsidRPr="000044CB">
        <w:rPr>
          <w:rStyle w:val="Hyperlink"/>
          <w:lang w:val="pt-PT"/>
        </w:rPr>
        <w:t>https://www.eiu.com/n/azerbaijan-sets-up-checkpoints-on-the-lachin-corridor/</w:t>
      </w:r>
      <w:r w:rsidR="00D40B57">
        <w:rPr>
          <w:rStyle w:val="Hyperlink"/>
          <w:lang w:val="pt-PT"/>
        </w:rPr>
        <w:fldChar w:fldCharType="end"/>
      </w:r>
      <w:r w:rsidR="005F4580">
        <w:rPr>
          <w:lang w:val="pt-PT"/>
        </w:rPr>
        <w:t xml:space="preserve"> </w:t>
      </w:r>
    </w:p>
  </w:footnote>
  <w:footnote w:id="40">
    <w:p w14:paraId="5D931642" w14:textId="0500575B" w:rsidR="00263C28" w:rsidRPr="00263C28" w:rsidRDefault="00263C28">
      <w:pPr>
        <w:pStyle w:val="FootnoteText"/>
        <w:rPr>
          <w:lang w:val="pt-PT"/>
        </w:rPr>
      </w:pPr>
      <w:r>
        <w:rPr>
          <w:rStyle w:val="FootnoteReference"/>
        </w:rPr>
        <w:footnoteRef/>
      </w:r>
      <w:r w:rsidRPr="00263C28">
        <w:rPr>
          <w:lang w:val="pt-PT"/>
        </w:rPr>
        <w:t xml:space="preserve"> </w:t>
      </w:r>
      <w:r w:rsidR="00D40B57">
        <w:fldChar w:fldCharType="begin"/>
      </w:r>
      <w:r w:rsidR="00D40B57" w:rsidRPr="001C060F">
        <w:rPr>
          <w:lang w:val="pt-PT"/>
        </w:rPr>
        <w:instrText>HYPERLINK "https://www.rferl.org/a/armenia-azerbaijan-lachin-checkpoints/32375862.html"</w:instrText>
      </w:r>
      <w:r w:rsidR="00D40B57">
        <w:fldChar w:fldCharType="separate"/>
      </w:r>
      <w:r w:rsidRPr="000044CB">
        <w:rPr>
          <w:rStyle w:val="Hyperlink"/>
          <w:lang w:val="pt-PT"/>
        </w:rPr>
        <w:t>https://www.rferl.org/a/armenia-azerbaijan-lachin-checkpoints/32375862.html</w:t>
      </w:r>
      <w:r w:rsidR="00D40B57">
        <w:rPr>
          <w:rStyle w:val="Hyperlink"/>
          <w:lang w:val="pt-PT"/>
        </w:rPr>
        <w:fldChar w:fldCharType="end"/>
      </w:r>
      <w:r>
        <w:rPr>
          <w:lang w:val="pt-PT"/>
        </w:rPr>
        <w:t xml:space="preserve"> </w:t>
      </w:r>
    </w:p>
  </w:footnote>
  <w:footnote w:id="41">
    <w:p w14:paraId="12412E77" w14:textId="18A409B0" w:rsidR="000659CF" w:rsidRPr="000659CF" w:rsidRDefault="000659CF">
      <w:pPr>
        <w:pStyle w:val="FootnoteText"/>
        <w:rPr>
          <w:lang w:val="pt-PT"/>
        </w:rPr>
      </w:pPr>
      <w:r>
        <w:rPr>
          <w:rStyle w:val="FootnoteReference"/>
        </w:rPr>
        <w:footnoteRef/>
      </w:r>
      <w:r w:rsidRPr="000659CF">
        <w:rPr>
          <w:lang w:val="pt-PT"/>
        </w:rPr>
        <w:t xml:space="preserve"> </w:t>
      </w:r>
      <w:r w:rsidR="00D40B57">
        <w:fldChar w:fldCharType="begin"/>
      </w:r>
      <w:r w:rsidR="00D40B57" w:rsidRPr="001C060F">
        <w:rPr>
          <w:lang w:val="pt-PT"/>
        </w:rPr>
        <w:instrText>HYPERLINK "https://www.primeminister.am/hy/statements-and-messages/item/2023/04/18/Nikol-Pashinyan-Speech/"</w:instrText>
      </w:r>
      <w:r w:rsidR="00D40B57">
        <w:fldChar w:fldCharType="separate"/>
      </w:r>
      <w:r w:rsidRPr="000044CB">
        <w:rPr>
          <w:rStyle w:val="Hyperlink"/>
          <w:lang w:val="pt-PT"/>
        </w:rPr>
        <w:t>https://www.primeminister.am/hy/statements-and-messages/item/2023/04/18/Nikol-Pashinyan-Speech/</w:t>
      </w:r>
      <w:r w:rsidR="00D40B57">
        <w:rPr>
          <w:rStyle w:val="Hyperlink"/>
          <w:lang w:val="pt-PT"/>
        </w:rPr>
        <w:fldChar w:fldCharType="end"/>
      </w:r>
      <w:r>
        <w:rPr>
          <w:lang w:val="pt-PT"/>
        </w:rPr>
        <w:t xml:space="preserve"> </w:t>
      </w:r>
    </w:p>
  </w:footnote>
  <w:footnote w:id="42">
    <w:p w14:paraId="7BD333F0" w14:textId="2BA4CE26" w:rsidR="000659CF" w:rsidRPr="000659CF" w:rsidRDefault="000659CF">
      <w:pPr>
        <w:pStyle w:val="FootnoteText"/>
        <w:rPr>
          <w:lang w:val="pt-PT"/>
        </w:rPr>
      </w:pPr>
      <w:r>
        <w:rPr>
          <w:rStyle w:val="FootnoteReference"/>
        </w:rPr>
        <w:footnoteRef/>
      </w:r>
      <w:r w:rsidRPr="000659CF">
        <w:rPr>
          <w:lang w:val="pt-PT"/>
        </w:rPr>
        <w:t xml:space="preserve"> </w:t>
      </w:r>
      <w:r w:rsidR="00D40B57">
        <w:fldChar w:fldCharType="begin"/>
      </w:r>
      <w:r w:rsidR="00D40B57" w:rsidRPr="001C060F">
        <w:rPr>
          <w:lang w:val="pt-PT"/>
        </w:rPr>
        <w:instrText>HYPERLINK "https://www.politico.eu/article/armenia-vow-recognize-azerbaijan-nagorno-karabakh-tensions/"</w:instrText>
      </w:r>
      <w:r w:rsidR="00D40B57">
        <w:fldChar w:fldCharType="separate"/>
      </w:r>
      <w:r w:rsidRPr="000044CB">
        <w:rPr>
          <w:rStyle w:val="Hyperlink"/>
          <w:lang w:val="pt-PT"/>
        </w:rPr>
        <w:t>https://www.politico.eu/article/armenia-vow-recognize-azerbaijan-nagorno-karabakh-tensions/</w:t>
      </w:r>
      <w:r w:rsidR="00D40B57">
        <w:rPr>
          <w:rStyle w:val="Hyperlink"/>
          <w:lang w:val="pt-PT"/>
        </w:rPr>
        <w:fldChar w:fldCharType="end"/>
      </w:r>
      <w:r>
        <w:rPr>
          <w:lang w:val="pt-PT"/>
        </w:rPr>
        <w:t xml:space="preserve"> </w:t>
      </w:r>
    </w:p>
  </w:footnote>
  <w:footnote w:id="43">
    <w:p w14:paraId="2F9DE7B4" w14:textId="72E9A50C" w:rsidR="00C3719A" w:rsidRPr="00C3719A" w:rsidRDefault="00C3719A">
      <w:pPr>
        <w:pStyle w:val="FootnoteText"/>
        <w:rPr>
          <w:lang w:val="pt-PT"/>
        </w:rPr>
      </w:pPr>
      <w:r>
        <w:rPr>
          <w:rStyle w:val="FootnoteReference"/>
        </w:rPr>
        <w:footnoteRef/>
      </w:r>
      <w:r w:rsidRPr="00C3719A">
        <w:rPr>
          <w:lang w:val="pt-PT"/>
        </w:rPr>
        <w:t xml:space="preserve"> </w:t>
      </w:r>
      <w:r w:rsidR="00D40B57">
        <w:fldChar w:fldCharType="begin"/>
      </w:r>
      <w:r w:rsidR="00D40B57" w:rsidRPr="001C060F">
        <w:rPr>
          <w:lang w:val="pt-PT"/>
        </w:rPr>
        <w:instrText>HYPERLINK "https://www.cfr.org/in-brief/azerbaijans-pressure-nagorno-karabakh-what-know"</w:instrText>
      </w:r>
      <w:r w:rsidR="00D40B57">
        <w:fldChar w:fldCharType="separate"/>
      </w:r>
      <w:r w:rsidRPr="000044CB">
        <w:rPr>
          <w:rStyle w:val="Hyperlink"/>
          <w:lang w:val="pt-PT"/>
        </w:rPr>
        <w:t>https://www.cfr.org/in-brief/azerbaijans-pressure-nagorno-karabakh-what-know</w:t>
      </w:r>
      <w:r w:rsidR="00D40B57">
        <w:rPr>
          <w:rStyle w:val="Hyperlink"/>
          <w:lang w:val="pt-PT"/>
        </w:rPr>
        <w:fldChar w:fldCharType="end"/>
      </w:r>
      <w:r>
        <w:rPr>
          <w:lang w:val="pt-PT"/>
        </w:rPr>
        <w:t xml:space="preserve"> </w:t>
      </w:r>
    </w:p>
  </w:footnote>
  <w:footnote w:id="44">
    <w:p w14:paraId="1701FDE9" w14:textId="62A09743" w:rsidR="009738B4" w:rsidRPr="009738B4" w:rsidRDefault="009738B4">
      <w:pPr>
        <w:pStyle w:val="FootnoteText"/>
        <w:rPr>
          <w:lang w:val="pt-PT"/>
        </w:rPr>
      </w:pPr>
      <w:r>
        <w:rPr>
          <w:rStyle w:val="FootnoteReference"/>
        </w:rPr>
        <w:footnoteRef/>
      </w:r>
      <w:r w:rsidRPr="009738B4">
        <w:rPr>
          <w:lang w:val="pt-PT"/>
        </w:rPr>
        <w:t xml:space="preserve"> </w:t>
      </w:r>
      <w:r w:rsidR="00D40B57">
        <w:fldChar w:fldCharType="begin"/>
      </w:r>
      <w:r w:rsidR="00D40B57" w:rsidRPr="001C060F">
        <w:rPr>
          <w:lang w:val="pt-PT"/>
        </w:rPr>
        <w:instrText>HYPERLINK "https://edition.cnn.com/2023/09/19/asia/armenia-azerbaijan-nagorno-karabakh-bombardment-intl/index.html"</w:instrText>
      </w:r>
      <w:r w:rsidR="00D40B57">
        <w:fldChar w:fldCharType="separate"/>
      </w:r>
      <w:r w:rsidRPr="000044CB">
        <w:rPr>
          <w:rStyle w:val="Hyperlink"/>
          <w:lang w:val="pt-PT"/>
        </w:rPr>
        <w:t>https://edition.cnn.com/2023/09/19/asia/armenia-azerbaijan-nagorno-karabakh-bombardment-intl/index.html</w:t>
      </w:r>
      <w:r w:rsidR="00D40B57">
        <w:rPr>
          <w:rStyle w:val="Hyperlink"/>
          <w:lang w:val="pt-PT"/>
        </w:rPr>
        <w:fldChar w:fldCharType="end"/>
      </w:r>
      <w:r>
        <w:rPr>
          <w:lang w:val="pt-PT"/>
        </w:rPr>
        <w:t xml:space="preserve"> </w:t>
      </w:r>
    </w:p>
  </w:footnote>
  <w:footnote w:id="45">
    <w:p w14:paraId="02DF63C8" w14:textId="44B2B563" w:rsidR="009738B4" w:rsidRPr="009738B4" w:rsidRDefault="009738B4">
      <w:pPr>
        <w:pStyle w:val="FootnoteText"/>
        <w:rPr>
          <w:lang w:val="pt-PT"/>
        </w:rPr>
      </w:pPr>
      <w:r>
        <w:rPr>
          <w:rStyle w:val="FootnoteReference"/>
        </w:rPr>
        <w:footnoteRef/>
      </w:r>
      <w:r w:rsidRPr="009738B4">
        <w:rPr>
          <w:lang w:val="pt-PT"/>
        </w:rPr>
        <w:t xml:space="preserve"> </w:t>
      </w:r>
      <w:r w:rsidR="00D40B57">
        <w:fldChar w:fldCharType="begin"/>
      </w:r>
      <w:r w:rsidR="00D40B57" w:rsidRPr="001C060F">
        <w:rPr>
          <w:lang w:val="pt-PT"/>
        </w:rPr>
        <w:instrText>HYPERLINK "https://www.bbc.com/news/world-europe-66851975"</w:instrText>
      </w:r>
      <w:r w:rsidR="00D40B57">
        <w:fldChar w:fldCharType="separate"/>
      </w:r>
      <w:r w:rsidRPr="000044CB">
        <w:rPr>
          <w:rStyle w:val="Hyperlink"/>
          <w:lang w:val="pt-PT"/>
        </w:rPr>
        <w:t>https://www.bbc.com/news/world-europe-66851975</w:t>
      </w:r>
      <w:r w:rsidR="00D40B57">
        <w:rPr>
          <w:rStyle w:val="Hyperlink"/>
          <w:lang w:val="pt-PT"/>
        </w:rPr>
        <w:fldChar w:fldCharType="end"/>
      </w:r>
      <w:r>
        <w:rPr>
          <w:lang w:val="pt-PT"/>
        </w:rPr>
        <w:t xml:space="preserve"> </w:t>
      </w:r>
    </w:p>
  </w:footnote>
  <w:footnote w:id="46">
    <w:p w14:paraId="62774FA4" w14:textId="06A47880" w:rsidR="000251B5" w:rsidRPr="000251B5" w:rsidRDefault="000251B5">
      <w:pPr>
        <w:pStyle w:val="FootnoteText"/>
        <w:rPr>
          <w:lang w:val="pt-PT"/>
        </w:rPr>
      </w:pPr>
      <w:r>
        <w:rPr>
          <w:rStyle w:val="FootnoteReference"/>
        </w:rPr>
        <w:footnoteRef/>
      </w:r>
      <w:r w:rsidRPr="000251B5">
        <w:rPr>
          <w:lang w:val="pt-PT"/>
        </w:rPr>
        <w:t xml:space="preserve"> </w:t>
      </w:r>
      <w:r w:rsidR="00D40B57">
        <w:fldChar w:fldCharType="begin"/>
      </w:r>
      <w:r w:rsidR="00D40B57" w:rsidRPr="001C060F">
        <w:rPr>
          <w:lang w:val="pt-PT"/>
        </w:rPr>
        <w:instrText>HYPERLINK "https://apnews.com/article/azerbaijan-armenia-explosions-nagorno-karabakh-russia-2964483a95121dfdccd0e6e4d220fb12"</w:instrText>
      </w:r>
      <w:r w:rsidR="00D40B57">
        <w:fldChar w:fldCharType="separate"/>
      </w:r>
      <w:r w:rsidRPr="000044CB">
        <w:rPr>
          <w:rStyle w:val="Hyperlink"/>
          <w:lang w:val="pt-PT"/>
        </w:rPr>
        <w:t>https://apnews.com/article/azerbaijan-armenia-explosions-nagorno-karabakh-russia-2964483a95121dfdccd0e6e4d220fb12</w:t>
      </w:r>
      <w:r w:rsidR="00D40B57">
        <w:rPr>
          <w:rStyle w:val="Hyperlink"/>
          <w:lang w:val="pt-PT"/>
        </w:rPr>
        <w:fldChar w:fldCharType="end"/>
      </w:r>
      <w:r>
        <w:rPr>
          <w:lang w:val="pt-PT"/>
        </w:rPr>
        <w:t xml:space="preserve"> </w:t>
      </w:r>
    </w:p>
  </w:footnote>
  <w:footnote w:id="47">
    <w:p w14:paraId="01AFA2D3" w14:textId="31155D25" w:rsidR="00C23C4D" w:rsidRPr="00C23C4D" w:rsidRDefault="00C23C4D">
      <w:pPr>
        <w:pStyle w:val="FootnoteText"/>
        <w:rPr>
          <w:lang w:val="pt-PT"/>
        </w:rPr>
      </w:pPr>
      <w:r>
        <w:rPr>
          <w:rStyle w:val="FootnoteReference"/>
        </w:rPr>
        <w:footnoteRef/>
      </w:r>
      <w:r w:rsidRPr="00C23C4D">
        <w:rPr>
          <w:lang w:val="pt-PT"/>
        </w:rPr>
        <w:t xml:space="preserve"> </w:t>
      </w:r>
      <w:r w:rsidR="00D40B57">
        <w:fldChar w:fldCharType="begin"/>
      </w:r>
      <w:r w:rsidR="00D40B57" w:rsidRPr="001C060F">
        <w:rPr>
          <w:lang w:val="pt-PT"/>
        </w:rPr>
        <w:instrText>HYPERLINK "https://www.bbc.com/news/world-europe-66870061"</w:instrText>
      </w:r>
      <w:r w:rsidR="00D40B57">
        <w:fldChar w:fldCharType="separate"/>
      </w:r>
      <w:r w:rsidRPr="000044CB">
        <w:rPr>
          <w:rStyle w:val="Hyperlink"/>
          <w:lang w:val="pt-PT"/>
        </w:rPr>
        <w:t>https://www.bbc.com/news/world-europe-66870061</w:t>
      </w:r>
      <w:r w:rsidR="00D40B57">
        <w:rPr>
          <w:rStyle w:val="Hyperlink"/>
          <w:lang w:val="pt-PT"/>
        </w:rPr>
        <w:fldChar w:fldCharType="end"/>
      </w:r>
      <w:r>
        <w:rPr>
          <w:lang w:val="pt-PT"/>
        </w:rPr>
        <w:t xml:space="preserve"> </w:t>
      </w:r>
    </w:p>
  </w:footnote>
  <w:footnote w:id="48">
    <w:p w14:paraId="0A1B6F46" w14:textId="129D4B8A" w:rsidR="00140BE8" w:rsidRPr="00140BE8" w:rsidRDefault="00140BE8">
      <w:pPr>
        <w:pStyle w:val="FootnoteText"/>
        <w:rPr>
          <w:lang w:val="pt-PT"/>
        </w:rPr>
      </w:pPr>
      <w:r>
        <w:rPr>
          <w:rStyle w:val="FootnoteReference"/>
        </w:rPr>
        <w:footnoteRef/>
      </w:r>
      <w:r w:rsidRPr="00140BE8">
        <w:rPr>
          <w:lang w:val="pt-PT"/>
        </w:rPr>
        <w:t xml:space="preserve"> </w:t>
      </w:r>
      <w:r w:rsidR="00D40B57">
        <w:fldChar w:fldCharType="begin"/>
      </w:r>
      <w:r w:rsidR="00D40B57" w:rsidRPr="001C060F">
        <w:rPr>
          <w:lang w:val="pt-PT"/>
        </w:rPr>
        <w:instrText>HYPERLINK "https://press.un.org/en/2023/sc15418.doc.htm"</w:instrText>
      </w:r>
      <w:r w:rsidR="00D40B57">
        <w:fldChar w:fldCharType="separate"/>
      </w:r>
      <w:r w:rsidRPr="000044CB">
        <w:rPr>
          <w:rStyle w:val="Hyperlink"/>
          <w:lang w:val="pt-PT"/>
        </w:rPr>
        <w:t>https://press.un.org/en/2023/sc15418.doc.htm</w:t>
      </w:r>
      <w:r w:rsidR="00D40B57">
        <w:rPr>
          <w:rStyle w:val="Hyperlink"/>
          <w:lang w:val="pt-PT"/>
        </w:rPr>
        <w:fldChar w:fldCharType="end"/>
      </w:r>
      <w:r>
        <w:rPr>
          <w:lang w:val="pt-PT"/>
        </w:rPr>
        <w:t xml:space="preserve"> </w:t>
      </w:r>
    </w:p>
  </w:footnote>
  <w:footnote w:id="49">
    <w:p w14:paraId="23DD83C1" w14:textId="0988A4CB" w:rsidR="00583F0B" w:rsidRPr="00583F0B" w:rsidRDefault="00583F0B">
      <w:pPr>
        <w:pStyle w:val="FootnoteText"/>
        <w:rPr>
          <w:lang w:val="pt-PT"/>
        </w:rPr>
      </w:pPr>
      <w:r>
        <w:rPr>
          <w:rStyle w:val="FootnoteReference"/>
        </w:rPr>
        <w:footnoteRef/>
      </w:r>
      <w:r w:rsidRPr="00583F0B">
        <w:rPr>
          <w:lang w:val="pt-PT"/>
        </w:rPr>
        <w:t xml:space="preserve"> </w:t>
      </w:r>
      <w:r w:rsidR="00D40B57">
        <w:fldChar w:fldCharType="begin"/>
      </w:r>
      <w:r w:rsidR="00D40B57" w:rsidRPr="001C060F">
        <w:rPr>
          <w:lang w:val="pt-PT"/>
        </w:rPr>
        <w:instrText>HYPERLINK "https://www.hrw.org/world-report/2024/country-chapters/armenia"</w:instrText>
      </w:r>
      <w:r w:rsidR="00D40B57">
        <w:fldChar w:fldCharType="separate"/>
      </w:r>
      <w:r w:rsidRPr="000044CB">
        <w:rPr>
          <w:rStyle w:val="Hyperlink"/>
          <w:lang w:val="pt-PT"/>
        </w:rPr>
        <w:t>https://www.hrw.org/world-report/2024/country-chapters/armenia</w:t>
      </w:r>
      <w:r w:rsidR="00D40B57">
        <w:rPr>
          <w:rStyle w:val="Hyperlink"/>
          <w:lang w:val="pt-PT"/>
        </w:rPr>
        <w:fldChar w:fldCharType="end"/>
      </w:r>
      <w:r>
        <w:rPr>
          <w:lang w:val="pt-PT"/>
        </w:rPr>
        <w:t xml:space="preserve"> </w:t>
      </w:r>
    </w:p>
  </w:footnote>
  <w:footnote w:id="50">
    <w:p w14:paraId="6FF97287" w14:textId="23FC23FC" w:rsidR="000D5AB6" w:rsidRPr="000D5AB6" w:rsidRDefault="000D5AB6">
      <w:pPr>
        <w:pStyle w:val="FootnoteText"/>
        <w:rPr>
          <w:lang w:val="pt-PT"/>
        </w:rPr>
      </w:pPr>
      <w:r>
        <w:rPr>
          <w:rStyle w:val="FootnoteReference"/>
        </w:rPr>
        <w:footnoteRef/>
      </w:r>
      <w:r w:rsidRPr="000D5AB6">
        <w:rPr>
          <w:lang w:val="pt-PT"/>
        </w:rPr>
        <w:t xml:space="preserve"> </w:t>
      </w:r>
      <w:r w:rsidR="00D40B57">
        <w:fldChar w:fldCharType="begin"/>
      </w:r>
      <w:r w:rsidR="00D40B57" w:rsidRPr="001C060F">
        <w:rPr>
          <w:lang w:val="pt-PT"/>
        </w:rPr>
        <w:instrText>HYPERLINK "https://www.state.gov/call-for-end-of-hostilities-in-nagorno-karabakh/" \l ":~:text=The%20United%20States%20is%20deeply,to%20cease%20these%20actions%20immediately"</w:instrText>
      </w:r>
      <w:r w:rsidR="00D40B57">
        <w:fldChar w:fldCharType="separate"/>
      </w:r>
      <w:r w:rsidR="00977B2D" w:rsidRPr="000044CB">
        <w:rPr>
          <w:rStyle w:val="Hyperlink"/>
          <w:lang w:val="pt-PT"/>
        </w:rPr>
        <w:t>https://www.state.gov/call-for-end-of-hostilities-in-nagorno-karabakh/#:~:text=The%20United%20States%20is%20deeply,to%20cease%20these%20actions%20immediately</w:t>
      </w:r>
      <w:r w:rsidR="00D40B57">
        <w:rPr>
          <w:rStyle w:val="Hyperlink"/>
          <w:lang w:val="pt-PT"/>
        </w:rPr>
        <w:fldChar w:fldCharType="end"/>
      </w:r>
      <w:r w:rsidR="00977B2D" w:rsidRPr="00977B2D">
        <w:rPr>
          <w:lang w:val="pt-PT"/>
        </w:rPr>
        <w:t>.</w:t>
      </w:r>
      <w:r w:rsidR="00977B2D">
        <w:rPr>
          <w:lang w:val="pt-PT"/>
        </w:rPr>
        <w:t xml:space="preserve"> </w:t>
      </w:r>
    </w:p>
  </w:footnote>
  <w:footnote w:id="51">
    <w:p w14:paraId="6E26166D" w14:textId="22661081" w:rsidR="000A4DB4" w:rsidRPr="000A4DB4" w:rsidRDefault="000A4DB4">
      <w:pPr>
        <w:pStyle w:val="FootnoteText"/>
        <w:rPr>
          <w:lang w:val="pt-PT"/>
        </w:rPr>
      </w:pPr>
      <w:r>
        <w:rPr>
          <w:rStyle w:val="FootnoteReference"/>
        </w:rPr>
        <w:footnoteRef/>
      </w:r>
      <w:r w:rsidRPr="000A4DB4">
        <w:rPr>
          <w:lang w:val="pt-PT"/>
        </w:rPr>
        <w:t xml:space="preserve"> </w:t>
      </w:r>
      <w:r w:rsidR="00D40B57">
        <w:fldChar w:fldCharType="begin"/>
      </w:r>
      <w:r w:rsidR="00D40B57" w:rsidRPr="001C060F">
        <w:rPr>
          <w:lang w:val="pt-PT"/>
        </w:rPr>
        <w:instrText>HYPERLINK "https://osce.usmission.gov/the-situation-in-and-around-nagorno-karabakh/"</w:instrText>
      </w:r>
      <w:r w:rsidR="00D40B57">
        <w:fldChar w:fldCharType="separate"/>
      </w:r>
      <w:r w:rsidRPr="000044CB">
        <w:rPr>
          <w:rStyle w:val="Hyperlink"/>
          <w:lang w:val="pt-PT"/>
        </w:rPr>
        <w:t>https://osce.usmission.gov/the-situation-in-and-around-nagorno-karabakh/</w:t>
      </w:r>
      <w:r w:rsidR="00D40B57">
        <w:rPr>
          <w:rStyle w:val="Hyperlink"/>
          <w:lang w:val="pt-PT"/>
        </w:rPr>
        <w:fldChar w:fldCharType="end"/>
      </w:r>
      <w:r>
        <w:rPr>
          <w:lang w:val="pt-PT"/>
        </w:rPr>
        <w:t xml:space="preserve"> </w:t>
      </w:r>
    </w:p>
  </w:footnote>
  <w:footnote w:id="52">
    <w:p w14:paraId="6823B093" w14:textId="233D7EAF" w:rsidR="00B03050" w:rsidRPr="00B03050" w:rsidRDefault="00B03050">
      <w:pPr>
        <w:pStyle w:val="FootnoteText"/>
        <w:rPr>
          <w:lang w:val="pt-PT"/>
        </w:rPr>
      </w:pPr>
      <w:r>
        <w:rPr>
          <w:rStyle w:val="FootnoteReference"/>
        </w:rPr>
        <w:footnoteRef/>
      </w:r>
      <w:r w:rsidRPr="00B03050">
        <w:rPr>
          <w:lang w:val="pt-PT"/>
        </w:rPr>
        <w:t xml:space="preserve"> </w:t>
      </w:r>
      <w:r w:rsidR="00D40B57">
        <w:fldChar w:fldCharType="begin"/>
      </w:r>
      <w:r w:rsidR="00D40B57" w:rsidRPr="001C060F">
        <w:rPr>
          <w:lang w:val="pt-PT"/>
        </w:rPr>
        <w:instrText>HYPERLINK "https://osce.usmission.gov/on-the-situation-in-nagorno-karabakh-2/"</w:instrText>
      </w:r>
      <w:r w:rsidR="00D40B57">
        <w:fldChar w:fldCharType="separate"/>
      </w:r>
      <w:r w:rsidR="00136E8B" w:rsidRPr="000044CB">
        <w:rPr>
          <w:rStyle w:val="Hyperlink"/>
          <w:lang w:val="pt-PT"/>
        </w:rPr>
        <w:t>https://osce.usmission.gov/on-the-situation-in-nagorno-karabakh-2/</w:t>
      </w:r>
      <w:r w:rsidR="00D40B57">
        <w:rPr>
          <w:rStyle w:val="Hyperlink"/>
          <w:lang w:val="pt-PT"/>
        </w:rPr>
        <w:fldChar w:fldCharType="end"/>
      </w:r>
      <w:r w:rsidR="00136E8B">
        <w:rPr>
          <w:lang w:val="pt-PT"/>
        </w:rPr>
        <w:t xml:space="preserve"> </w:t>
      </w:r>
    </w:p>
  </w:footnote>
  <w:footnote w:id="53">
    <w:p w14:paraId="72960D08" w14:textId="3B73A961" w:rsidR="00556D1A" w:rsidRPr="00556D1A" w:rsidRDefault="00556D1A">
      <w:pPr>
        <w:pStyle w:val="FootnoteText"/>
        <w:rPr>
          <w:lang w:val="pt-PT"/>
        </w:rPr>
      </w:pPr>
      <w:r>
        <w:rPr>
          <w:rStyle w:val="FootnoteReference"/>
        </w:rPr>
        <w:footnoteRef/>
      </w:r>
      <w:r w:rsidRPr="00556D1A">
        <w:rPr>
          <w:lang w:val="pt-PT"/>
        </w:rPr>
        <w:t xml:space="preserve"> </w:t>
      </w:r>
      <w:r w:rsidR="00D40B57">
        <w:fldChar w:fldCharType="begin"/>
      </w:r>
      <w:r w:rsidR="00D40B57" w:rsidRPr="001C060F">
        <w:rPr>
          <w:lang w:val="pt-PT"/>
        </w:rPr>
        <w:instrText>HYPERLINK "https://www.brookings.edu/articles/a-new-caucasus-conflict-tests-the-limits-of-us-power/"</w:instrText>
      </w:r>
      <w:r w:rsidR="00D40B57">
        <w:fldChar w:fldCharType="separate"/>
      </w:r>
      <w:r w:rsidRPr="000044CB">
        <w:rPr>
          <w:rStyle w:val="Hyperlink"/>
          <w:lang w:val="pt-PT"/>
        </w:rPr>
        <w:t>https://www.brookings.edu/articles/a-new-caucasus-conflict-tests-the-limits-of-us-power/</w:t>
      </w:r>
      <w:r w:rsidR="00D40B57">
        <w:rPr>
          <w:rStyle w:val="Hyperlink"/>
          <w:lang w:val="pt-PT"/>
        </w:rPr>
        <w:fldChar w:fldCharType="end"/>
      </w:r>
      <w:r>
        <w:rPr>
          <w:lang w:val="pt-PT"/>
        </w:rPr>
        <w:t xml:space="preserve"> </w:t>
      </w:r>
    </w:p>
  </w:footnote>
  <w:footnote w:id="54">
    <w:p w14:paraId="0754FA99" w14:textId="075F4228" w:rsidR="00777DF9" w:rsidRPr="00777DF9" w:rsidRDefault="00777DF9">
      <w:pPr>
        <w:pStyle w:val="FootnoteText"/>
        <w:rPr>
          <w:lang w:val="pt-PT"/>
        </w:rPr>
      </w:pPr>
      <w:r>
        <w:rPr>
          <w:rStyle w:val="FootnoteReference"/>
        </w:rPr>
        <w:footnoteRef/>
      </w:r>
      <w:r w:rsidRPr="00777DF9">
        <w:rPr>
          <w:lang w:val="pt-PT"/>
        </w:rPr>
        <w:t xml:space="preserve"> </w:t>
      </w:r>
      <w:r w:rsidR="00D40B57">
        <w:fldChar w:fldCharType="begin"/>
      </w:r>
      <w:r w:rsidR="00D40B57" w:rsidRPr="001C060F">
        <w:rPr>
          <w:lang w:val="pt-PT"/>
        </w:rPr>
        <w:instrText>HYPERLINK "https://www.cfr.org/global-conflict-tracker/conflict/nagorno-karabakh-conflict"</w:instrText>
      </w:r>
      <w:r w:rsidR="00D40B57">
        <w:fldChar w:fldCharType="separate"/>
      </w:r>
      <w:r w:rsidRPr="000044CB">
        <w:rPr>
          <w:rStyle w:val="Hyperlink"/>
          <w:lang w:val="pt-PT"/>
        </w:rPr>
        <w:t>https://www.cfr.org/global-conflict-tracker/conflict/nagorno-karabakh-conflict</w:t>
      </w:r>
      <w:r w:rsidR="00D40B57">
        <w:rPr>
          <w:rStyle w:val="Hyperlink"/>
          <w:lang w:val="pt-PT"/>
        </w:rPr>
        <w:fldChar w:fldCharType="end"/>
      </w:r>
      <w:r>
        <w:rPr>
          <w:lang w:val="pt-PT"/>
        </w:rPr>
        <w:t xml:space="preserve"> </w:t>
      </w:r>
    </w:p>
  </w:footnote>
  <w:footnote w:id="55">
    <w:p w14:paraId="6EEB2974" w14:textId="64996293" w:rsidR="00CE2AC6" w:rsidRPr="00CE2AC6" w:rsidRDefault="00CE2AC6">
      <w:pPr>
        <w:pStyle w:val="FootnoteText"/>
        <w:rPr>
          <w:lang w:val="pt-PT"/>
        </w:rPr>
      </w:pPr>
      <w:r>
        <w:rPr>
          <w:rStyle w:val="FootnoteReference"/>
        </w:rPr>
        <w:footnoteRef/>
      </w:r>
      <w:r w:rsidRPr="00CE2AC6">
        <w:rPr>
          <w:lang w:val="pt-PT"/>
        </w:rPr>
        <w:t xml:space="preserve"> </w:t>
      </w:r>
      <w:r w:rsidR="00D40B57">
        <w:fldChar w:fldCharType="begin"/>
      </w:r>
      <w:r w:rsidR="00D40B57" w:rsidRPr="001C060F">
        <w:rPr>
          <w:lang w:val="pt-PT"/>
        </w:rPr>
        <w:instrText>HYPERLINK "https://carnegieendowment.org/politika/90768"</w:instrText>
      </w:r>
      <w:r w:rsidR="00D40B57">
        <w:fldChar w:fldCharType="separate"/>
      </w:r>
      <w:r w:rsidRPr="000044CB">
        <w:rPr>
          <w:rStyle w:val="Hyperlink"/>
          <w:lang w:val="pt-PT"/>
        </w:rPr>
        <w:t>https://carnegieendowment.org/politika/90768</w:t>
      </w:r>
      <w:r w:rsidR="00D40B57">
        <w:rPr>
          <w:rStyle w:val="Hyperlink"/>
          <w:lang w:val="pt-PT"/>
        </w:rPr>
        <w:fldChar w:fldCharType="end"/>
      </w:r>
      <w:r>
        <w:rPr>
          <w:lang w:val="pt-PT"/>
        </w:rPr>
        <w:t xml:space="preserve"> </w:t>
      </w:r>
    </w:p>
  </w:footnote>
  <w:footnote w:id="56">
    <w:p w14:paraId="161C5787" w14:textId="79C748E9" w:rsidR="00202C0C" w:rsidRPr="00202C0C" w:rsidRDefault="00202C0C">
      <w:pPr>
        <w:pStyle w:val="FootnoteText"/>
        <w:rPr>
          <w:lang w:val="pt-PT"/>
        </w:rPr>
      </w:pPr>
      <w:r>
        <w:rPr>
          <w:rStyle w:val="FootnoteReference"/>
        </w:rPr>
        <w:footnoteRef/>
      </w:r>
      <w:r w:rsidRPr="00202C0C">
        <w:rPr>
          <w:lang w:val="pt-PT"/>
        </w:rPr>
        <w:t xml:space="preserve"> </w:t>
      </w:r>
      <w:r w:rsidR="00D40B57">
        <w:fldChar w:fldCharType="begin"/>
      </w:r>
      <w:r w:rsidR="00D40B57" w:rsidRPr="001C060F">
        <w:rPr>
          <w:lang w:val="pt-PT"/>
        </w:rPr>
        <w:instrText>HYPERLINK "https://www.bbc.com/news/world-europe-66851975"</w:instrText>
      </w:r>
      <w:r w:rsidR="00D40B57">
        <w:fldChar w:fldCharType="separate"/>
      </w:r>
      <w:r w:rsidRPr="000044CB">
        <w:rPr>
          <w:rStyle w:val="Hyperlink"/>
          <w:lang w:val="pt-PT"/>
        </w:rPr>
        <w:t>https://www.bbc.com/news/world-europe-66851975</w:t>
      </w:r>
      <w:r w:rsidR="00D40B57">
        <w:rPr>
          <w:rStyle w:val="Hyperlink"/>
          <w:lang w:val="pt-PT"/>
        </w:rPr>
        <w:fldChar w:fldCharType="end"/>
      </w:r>
      <w:r>
        <w:rPr>
          <w:lang w:val="pt-PT"/>
        </w:rPr>
        <w:t xml:space="preserve"> </w:t>
      </w:r>
    </w:p>
  </w:footnote>
  <w:footnote w:id="57">
    <w:p w14:paraId="3735A1EE" w14:textId="2A1886E7" w:rsidR="005E1D7C" w:rsidRPr="005E1D7C" w:rsidRDefault="005E1D7C">
      <w:pPr>
        <w:pStyle w:val="FootnoteText"/>
        <w:rPr>
          <w:lang w:val="pt-PT"/>
        </w:rPr>
      </w:pPr>
      <w:r>
        <w:rPr>
          <w:rStyle w:val="FootnoteReference"/>
        </w:rPr>
        <w:footnoteRef/>
      </w:r>
      <w:r w:rsidRPr="005E1D7C">
        <w:rPr>
          <w:lang w:val="pt-PT"/>
        </w:rPr>
        <w:t xml:space="preserve"> </w:t>
      </w:r>
      <w:r w:rsidR="00D40B57">
        <w:fldChar w:fldCharType="begin"/>
      </w:r>
      <w:r w:rsidR="00D40B57" w:rsidRPr="001C060F">
        <w:rPr>
          <w:lang w:val="pt-PT"/>
        </w:rPr>
        <w:instrText>HYPERLINK "https://www.france24.com/en/live-news/20231003-what-are-azerbaijan-s-plans-for-nagorno-karabakh"</w:instrText>
      </w:r>
      <w:r w:rsidR="00D40B57">
        <w:fldChar w:fldCharType="separate"/>
      </w:r>
      <w:r w:rsidRPr="000044CB">
        <w:rPr>
          <w:rStyle w:val="Hyperlink"/>
          <w:lang w:val="pt-PT"/>
        </w:rPr>
        <w:t>https://www.france24.com/en/live-news/20231003-what-are-azerbaijan-s-plans-for-nagorno-karabakh</w:t>
      </w:r>
      <w:r w:rsidR="00D40B57">
        <w:rPr>
          <w:rStyle w:val="Hyperlink"/>
          <w:lang w:val="pt-PT"/>
        </w:rPr>
        <w:fldChar w:fldCharType="end"/>
      </w:r>
      <w:r>
        <w:rPr>
          <w:lang w:val="pt-PT"/>
        </w:rPr>
        <w:t xml:space="preserve"> </w:t>
      </w:r>
    </w:p>
  </w:footnote>
  <w:footnote w:id="58">
    <w:p w14:paraId="37FFC5D7" w14:textId="0AA05739" w:rsidR="00D81724" w:rsidRPr="00D81724" w:rsidRDefault="00D81724">
      <w:pPr>
        <w:pStyle w:val="FootnoteText"/>
        <w:rPr>
          <w:lang w:val="pt-PT"/>
        </w:rPr>
      </w:pPr>
      <w:r>
        <w:rPr>
          <w:rStyle w:val="FootnoteReference"/>
        </w:rPr>
        <w:footnoteRef/>
      </w:r>
      <w:r w:rsidRPr="00D81724">
        <w:rPr>
          <w:lang w:val="pt-PT"/>
        </w:rPr>
        <w:t xml:space="preserve"> </w:t>
      </w:r>
      <w:r w:rsidR="00D40B57">
        <w:fldChar w:fldCharType="begin"/>
      </w:r>
      <w:r w:rsidR="00D40B57" w:rsidRPr="001C060F">
        <w:rPr>
          <w:lang w:val="pt-PT"/>
        </w:rPr>
        <w:instrText>HYPERLINK "https://www.aljazeera.com/news/2023/9/22/what-lies-ahead-for-the-armenians-of-nagorno-karabakh"</w:instrText>
      </w:r>
      <w:r w:rsidR="00D40B57">
        <w:fldChar w:fldCharType="separate"/>
      </w:r>
      <w:r w:rsidRPr="000044CB">
        <w:rPr>
          <w:rStyle w:val="Hyperlink"/>
          <w:lang w:val="pt-PT"/>
        </w:rPr>
        <w:t>https://www.aljazeera.com/news/2023/9/22/what-lies-ahead-for-the-armenians-of-nagorno-karabakh</w:t>
      </w:r>
      <w:r w:rsidR="00D40B57">
        <w:rPr>
          <w:rStyle w:val="Hyperlink"/>
          <w:lang w:val="pt-PT"/>
        </w:rPr>
        <w:fldChar w:fldCharType="end"/>
      </w:r>
      <w:r>
        <w:rPr>
          <w:lang w:val="pt-PT"/>
        </w:rPr>
        <w:t xml:space="preserve"> </w:t>
      </w:r>
    </w:p>
  </w:footnote>
  <w:footnote w:id="59">
    <w:p w14:paraId="366ACFE7" w14:textId="49414DD9" w:rsidR="008C54C8" w:rsidRPr="008C54C8" w:rsidRDefault="008C54C8">
      <w:pPr>
        <w:pStyle w:val="FootnoteText"/>
        <w:rPr>
          <w:lang w:val="pt-PT"/>
        </w:rPr>
      </w:pPr>
      <w:r>
        <w:rPr>
          <w:rStyle w:val="FootnoteReference"/>
        </w:rPr>
        <w:footnoteRef/>
      </w:r>
      <w:r w:rsidRPr="008C54C8">
        <w:rPr>
          <w:lang w:val="pt-PT"/>
        </w:rPr>
        <w:t xml:space="preserve"> </w:t>
      </w:r>
      <w:r w:rsidR="00D40B57">
        <w:fldChar w:fldCharType="begin"/>
      </w:r>
      <w:r w:rsidR="00D40B57" w:rsidRPr="001C060F">
        <w:rPr>
          <w:lang w:val="pt-PT"/>
        </w:rPr>
        <w:instrText>HYPERLINK "https://carnegieendowment.org/politika/89635"</w:instrText>
      </w:r>
      <w:r w:rsidR="00D40B57">
        <w:fldChar w:fldCharType="separate"/>
      </w:r>
      <w:r w:rsidR="00C40372" w:rsidRPr="000044CB">
        <w:rPr>
          <w:rStyle w:val="Hyperlink"/>
          <w:lang w:val="pt-PT"/>
        </w:rPr>
        <w:t>https://carnegieendowment.org/politika/89635</w:t>
      </w:r>
      <w:r w:rsidR="00D40B57">
        <w:rPr>
          <w:rStyle w:val="Hyperlink"/>
          <w:lang w:val="pt-PT"/>
        </w:rPr>
        <w:fldChar w:fldCharType="end"/>
      </w:r>
      <w:r w:rsidR="00C40372">
        <w:rPr>
          <w:lang w:val="pt-PT"/>
        </w:rPr>
        <w:t xml:space="preserve"> </w:t>
      </w:r>
    </w:p>
  </w:footnote>
  <w:footnote w:id="60">
    <w:p w14:paraId="452547DE" w14:textId="244B5869" w:rsidR="009769A7" w:rsidRPr="009769A7" w:rsidRDefault="009769A7">
      <w:pPr>
        <w:pStyle w:val="FootnoteText"/>
        <w:rPr>
          <w:lang w:val="pt-PT"/>
        </w:rPr>
      </w:pPr>
      <w:r>
        <w:rPr>
          <w:rStyle w:val="FootnoteReference"/>
        </w:rPr>
        <w:footnoteRef/>
      </w:r>
      <w:r w:rsidRPr="009769A7">
        <w:rPr>
          <w:lang w:val="pt-PT"/>
        </w:rPr>
        <w:t xml:space="preserve"> </w:t>
      </w:r>
      <w:r w:rsidR="00D40B57">
        <w:fldChar w:fldCharType="begin"/>
      </w:r>
      <w:r w:rsidR="00D40B57" w:rsidRPr="001C060F">
        <w:rPr>
          <w:lang w:val="pt-PT"/>
        </w:rPr>
        <w:instrText>HYPERLINK "https://www.crisisgroup.org/content/nagorno-karabakh-conflict-visual-explainer"</w:instrText>
      </w:r>
      <w:r w:rsidR="00D40B57">
        <w:fldChar w:fldCharType="separate"/>
      </w:r>
      <w:r w:rsidRPr="000044CB">
        <w:rPr>
          <w:rStyle w:val="Hyperlink"/>
          <w:lang w:val="pt-PT"/>
        </w:rPr>
        <w:t>https://www.crisisgroup.org/content/nagorno-karabakh-conflict-visual-explainer</w:t>
      </w:r>
      <w:r w:rsidR="00D40B57">
        <w:rPr>
          <w:rStyle w:val="Hyperlink"/>
          <w:lang w:val="pt-PT"/>
        </w:rPr>
        <w:fldChar w:fldCharType="end"/>
      </w:r>
      <w:r>
        <w:rPr>
          <w:lang w:val="pt-PT"/>
        </w:rPr>
        <w:t xml:space="preserve"> </w:t>
      </w:r>
    </w:p>
  </w:footnote>
  <w:footnote w:id="61">
    <w:p w14:paraId="2A483750" w14:textId="0589994B" w:rsidR="00E504B8" w:rsidRPr="00E504B8" w:rsidRDefault="00E504B8">
      <w:pPr>
        <w:pStyle w:val="FootnoteText"/>
        <w:rPr>
          <w:lang w:val="pt-PT"/>
        </w:rPr>
      </w:pPr>
      <w:r>
        <w:rPr>
          <w:rStyle w:val="FootnoteReference"/>
        </w:rPr>
        <w:footnoteRef/>
      </w:r>
      <w:r w:rsidRPr="00E504B8">
        <w:rPr>
          <w:lang w:val="pt-PT"/>
        </w:rPr>
        <w:t xml:space="preserve"> </w:t>
      </w:r>
      <w:r w:rsidR="00D40B57">
        <w:fldChar w:fldCharType="begin"/>
      </w:r>
      <w:r w:rsidR="00D40B57" w:rsidRPr="001C060F">
        <w:rPr>
          <w:lang w:val="pt-PT"/>
        </w:rPr>
        <w:instrText>HYPERLINK "https://europeanconservative.com/articles/news/no-sanctions-against-azerbaijan-blockade-of-lachin-corridor-continues/"</w:instrText>
      </w:r>
      <w:r w:rsidR="00D40B57">
        <w:fldChar w:fldCharType="separate"/>
      </w:r>
      <w:r w:rsidRPr="000044CB">
        <w:rPr>
          <w:rStyle w:val="Hyperlink"/>
          <w:lang w:val="pt-PT"/>
        </w:rPr>
        <w:t>https://europeanconservative.com/articles/news/no-sanctions-against-azerbaijan-blockade-of-lachin-corridor-continues/</w:t>
      </w:r>
      <w:r w:rsidR="00D40B57">
        <w:rPr>
          <w:rStyle w:val="Hyperlink"/>
          <w:lang w:val="pt-PT"/>
        </w:rPr>
        <w:fldChar w:fldCharType="end"/>
      </w:r>
      <w:r>
        <w:rPr>
          <w:lang w:val="pt-PT"/>
        </w:rPr>
        <w:t xml:space="preserve"> </w:t>
      </w:r>
    </w:p>
  </w:footnote>
  <w:footnote w:id="62">
    <w:p w14:paraId="5AD86A7F" w14:textId="37FD6AE3" w:rsidR="0080198E" w:rsidRPr="0080198E" w:rsidRDefault="0080198E">
      <w:pPr>
        <w:pStyle w:val="FootnoteText"/>
        <w:rPr>
          <w:lang w:val="pt-PT"/>
        </w:rPr>
      </w:pPr>
      <w:r>
        <w:rPr>
          <w:rStyle w:val="FootnoteReference"/>
        </w:rPr>
        <w:footnoteRef/>
      </w:r>
      <w:r w:rsidRPr="0080198E">
        <w:rPr>
          <w:lang w:val="pt-PT"/>
        </w:rPr>
        <w:t xml:space="preserve"> </w:t>
      </w:r>
      <w:r w:rsidR="00D40B57">
        <w:fldChar w:fldCharType="begin"/>
      </w:r>
      <w:r w:rsidR="00D40B57" w:rsidRPr="001C060F">
        <w:rPr>
          <w:lang w:val="pt-PT"/>
        </w:rPr>
        <w:instrText>HYPERLINK "https://www.polgeonow.com/2020/12/nagorno-karabakh-control-map-after-ceasefire-withdrawals.html"</w:instrText>
      </w:r>
      <w:r w:rsidR="00D40B57">
        <w:fldChar w:fldCharType="separate"/>
      </w:r>
      <w:r w:rsidRPr="0080198E">
        <w:rPr>
          <w:rStyle w:val="Hyperlink"/>
          <w:lang w:val="pt-PT"/>
        </w:rPr>
        <w:t>https://www.polgeonow.com/2020/12/nagorno-karabakh-control-map-after-ceasefire-withdrawals.html</w:t>
      </w:r>
      <w:r w:rsidR="00D40B57">
        <w:rPr>
          <w:rStyle w:val="Hyperlink"/>
          <w:lang w:val="pt-PT"/>
        </w:rPr>
        <w:fldChar w:fldCharType="end"/>
      </w:r>
      <w:r w:rsidRPr="0080198E">
        <w:rPr>
          <w:lang w:val="pt-PT"/>
        </w:rPr>
        <w:t xml:space="preserve"> </w:t>
      </w:r>
    </w:p>
  </w:footnote>
  <w:footnote w:id="63">
    <w:p w14:paraId="645856EC" w14:textId="1235B7E6" w:rsidR="0080198E" w:rsidRPr="001C5963" w:rsidRDefault="0080198E">
      <w:pPr>
        <w:pStyle w:val="FootnoteText"/>
        <w:rPr>
          <w:lang w:val="pt-PT"/>
        </w:rPr>
      </w:pPr>
      <w:r>
        <w:rPr>
          <w:rStyle w:val="FootnoteReference"/>
        </w:rPr>
        <w:footnoteRef/>
      </w:r>
      <w:r w:rsidRPr="001C5963">
        <w:rPr>
          <w:lang w:val="pt-PT"/>
        </w:rPr>
        <w:t xml:space="preserve"> </w:t>
      </w:r>
      <w:r w:rsidR="00D40B57">
        <w:fldChar w:fldCharType="begin"/>
      </w:r>
      <w:r w:rsidR="00D40B57" w:rsidRPr="001C060F">
        <w:rPr>
          <w:lang w:val="pt-PT"/>
        </w:rPr>
        <w:instrText>HYPERLINK "https://www.nationalia.info/new/11335/karabakh-commemorates-independence-day-as-threat-of-azerbaijani-attack-continues-to-haunt-"</w:instrText>
      </w:r>
      <w:r w:rsidR="00D40B57">
        <w:fldChar w:fldCharType="separate"/>
      </w:r>
      <w:r w:rsidR="001C5963" w:rsidRPr="001C5963">
        <w:rPr>
          <w:rStyle w:val="Hyperlink"/>
          <w:lang w:val="pt-PT"/>
        </w:rPr>
        <w:t>https://www.nationalia.info/new/11335/karabakh-commemorates-independence-day-as-threat-of-azerbaijani-attack-continues-to-haunt-</w:t>
      </w:r>
      <w:r w:rsidR="00D40B57">
        <w:rPr>
          <w:rStyle w:val="Hyperlink"/>
          <w:lang w:val="pt-PT"/>
        </w:rPr>
        <w:fldChar w:fldCharType="end"/>
      </w:r>
      <w:r w:rsidR="001C5963" w:rsidRPr="001C5963">
        <w:rPr>
          <w:lang w:val="pt-PT"/>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827A3E"/>
    <w:multiLevelType w:val="hybridMultilevel"/>
    <w:tmpl w:val="FAA4F2F4"/>
    <w:lvl w:ilvl="0" w:tplc="F356B270">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E0B469C"/>
    <w:multiLevelType w:val="hybridMultilevel"/>
    <w:tmpl w:val="FDE0154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64F565B0"/>
    <w:multiLevelType w:val="hybridMultilevel"/>
    <w:tmpl w:val="9BA20F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CE10E8D"/>
    <w:multiLevelType w:val="hybridMultilevel"/>
    <w:tmpl w:val="DF5C4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7942633">
    <w:abstractNumId w:val="0"/>
  </w:num>
  <w:num w:numId="2" w16cid:durableId="1230118953">
    <w:abstractNumId w:val="3"/>
  </w:num>
  <w:num w:numId="3" w16cid:durableId="301733013">
    <w:abstractNumId w:val="1"/>
  </w:num>
  <w:num w:numId="4" w16cid:durableId="12954104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0CF"/>
    <w:rsid w:val="00001E07"/>
    <w:rsid w:val="00003634"/>
    <w:rsid w:val="00004B8E"/>
    <w:rsid w:val="00005D61"/>
    <w:rsid w:val="000065A8"/>
    <w:rsid w:val="00012665"/>
    <w:rsid w:val="000131A0"/>
    <w:rsid w:val="0001341A"/>
    <w:rsid w:val="00020718"/>
    <w:rsid w:val="00023202"/>
    <w:rsid w:val="0002401B"/>
    <w:rsid w:val="000251B5"/>
    <w:rsid w:val="00036697"/>
    <w:rsid w:val="0004654E"/>
    <w:rsid w:val="00057F72"/>
    <w:rsid w:val="00063239"/>
    <w:rsid w:val="000659CF"/>
    <w:rsid w:val="000662C2"/>
    <w:rsid w:val="000706A5"/>
    <w:rsid w:val="00071E4F"/>
    <w:rsid w:val="00074A1A"/>
    <w:rsid w:val="000752E3"/>
    <w:rsid w:val="00075AFF"/>
    <w:rsid w:val="0007693E"/>
    <w:rsid w:val="00080E60"/>
    <w:rsid w:val="0008363A"/>
    <w:rsid w:val="00085C53"/>
    <w:rsid w:val="00092640"/>
    <w:rsid w:val="00096364"/>
    <w:rsid w:val="00096E7B"/>
    <w:rsid w:val="000A0FE7"/>
    <w:rsid w:val="000A3D9A"/>
    <w:rsid w:val="000A4DB4"/>
    <w:rsid w:val="000A4E27"/>
    <w:rsid w:val="000A7B40"/>
    <w:rsid w:val="000D1B59"/>
    <w:rsid w:val="000D3607"/>
    <w:rsid w:val="000D3B0E"/>
    <w:rsid w:val="000D5A28"/>
    <w:rsid w:val="000D5AB6"/>
    <w:rsid w:val="000D7A40"/>
    <w:rsid w:val="000F5BF4"/>
    <w:rsid w:val="001138A2"/>
    <w:rsid w:val="0013276F"/>
    <w:rsid w:val="00136E8B"/>
    <w:rsid w:val="00140BE8"/>
    <w:rsid w:val="00141336"/>
    <w:rsid w:val="001456F1"/>
    <w:rsid w:val="0014759C"/>
    <w:rsid w:val="00150E46"/>
    <w:rsid w:val="00163B6F"/>
    <w:rsid w:val="00164E68"/>
    <w:rsid w:val="00165F97"/>
    <w:rsid w:val="00166E87"/>
    <w:rsid w:val="001719F6"/>
    <w:rsid w:val="00171F3E"/>
    <w:rsid w:val="0017388E"/>
    <w:rsid w:val="001757E8"/>
    <w:rsid w:val="00176606"/>
    <w:rsid w:val="00177BE6"/>
    <w:rsid w:val="001811E2"/>
    <w:rsid w:val="001920D2"/>
    <w:rsid w:val="001A0E73"/>
    <w:rsid w:val="001A13B5"/>
    <w:rsid w:val="001B3E28"/>
    <w:rsid w:val="001B7834"/>
    <w:rsid w:val="001C060F"/>
    <w:rsid w:val="001C5963"/>
    <w:rsid w:val="001D0A90"/>
    <w:rsid w:val="001D6E18"/>
    <w:rsid w:val="001D7652"/>
    <w:rsid w:val="001E46D5"/>
    <w:rsid w:val="001E6C4F"/>
    <w:rsid w:val="001E6E23"/>
    <w:rsid w:val="001E7948"/>
    <w:rsid w:val="001F010E"/>
    <w:rsid w:val="00202C0C"/>
    <w:rsid w:val="002047F5"/>
    <w:rsid w:val="00206129"/>
    <w:rsid w:val="002078AC"/>
    <w:rsid w:val="00210BA3"/>
    <w:rsid w:val="002125F1"/>
    <w:rsid w:val="002172F4"/>
    <w:rsid w:val="00217FBB"/>
    <w:rsid w:val="00231016"/>
    <w:rsid w:val="002358AC"/>
    <w:rsid w:val="00241D62"/>
    <w:rsid w:val="0024564D"/>
    <w:rsid w:val="002513A0"/>
    <w:rsid w:val="00253DE0"/>
    <w:rsid w:val="00253E89"/>
    <w:rsid w:val="00257364"/>
    <w:rsid w:val="00261212"/>
    <w:rsid w:val="002618A1"/>
    <w:rsid w:val="0026226E"/>
    <w:rsid w:val="002631A1"/>
    <w:rsid w:val="00263C28"/>
    <w:rsid w:val="002645F4"/>
    <w:rsid w:val="00264EAC"/>
    <w:rsid w:val="00272E31"/>
    <w:rsid w:val="002806E9"/>
    <w:rsid w:val="00287E3A"/>
    <w:rsid w:val="00290364"/>
    <w:rsid w:val="00293A71"/>
    <w:rsid w:val="0029498B"/>
    <w:rsid w:val="002A3AFB"/>
    <w:rsid w:val="002B3D3F"/>
    <w:rsid w:val="002C7425"/>
    <w:rsid w:val="002D1A51"/>
    <w:rsid w:val="002E2FBE"/>
    <w:rsid w:val="002F2E49"/>
    <w:rsid w:val="002F3335"/>
    <w:rsid w:val="002F389C"/>
    <w:rsid w:val="002F399C"/>
    <w:rsid w:val="002F444D"/>
    <w:rsid w:val="00303DA7"/>
    <w:rsid w:val="003071FC"/>
    <w:rsid w:val="0030743A"/>
    <w:rsid w:val="00321FF7"/>
    <w:rsid w:val="00331497"/>
    <w:rsid w:val="00331D03"/>
    <w:rsid w:val="00332816"/>
    <w:rsid w:val="00332C34"/>
    <w:rsid w:val="00332D12"/>
    <w:rsid w:val="00335C8E"/>
    <w:rsid w:val="00340AB3"/>
    <w:rsid w:val="0036358C"/>
    <w:rsid w:val="0036567B"/>
    <w:rsid w:val="00373760"/>
    <w:rsid w:val="00375E2C"/>
    <w:rsid w:val="00387A99"/>
    <w:rsid w:val="003A0337"/>
    <w:rsid w:val="003A5B5A"/>
    <w:rsid w:val="003A76A9"/>
    <w:rsid w:val="003A76FA"/>
    <w:rsid w:val="003B2048"/>
    <w:rsid w:val="003B4EDA"/>
    <w:rsid w:val="003C0167"/>
    <w:rsid w:val="003C36E2"/>
    <w:rsid w:val="003E0478"/>
    <w:rsid w:val="003E0F05"/>
    <w:rsid w:val="003E58FC"/>
    <w:rsid w:val="003F0A4F"/>
    <w:rsid w:val="003F5AAE"/>
    <w:rsid w:val="004021DC"/>
    <w:rsid w:val="004179BE"/>
    <w:rsid w:val="0043456E"/>
    <w:rsid w:val="00435F98"/>
    <w:rsid w:val="0045785A"/>
    <w:rsid w:val="0046348F"/>
    <w:rsid w:val="004706DD"/>
    <w:rsid w:val="00470F5B"/>
    <w:rsid w:val="00482374"/>
    <w:rsid w:val="00483B03"/>
    <w:rsid w:val="00492D22"/>
    <w:rsid w:val="00492D78"/>
    <w:rsid w:val="004969D3"/>
    <w:rsid w:val="004A1DF1"/>
    <w:rsid w:val="004A5041"/>
    <w:rsid w:val="004B00E5"/>
    <w:rsid w:val="004B0C1A"/>
    <w:rsid w:val="004B16D1"/>
    <w:rsid w:val="004C40B3"/>
    <w:rsid w:val="004C6634"/>
    <w:rsid w:val="004D1E9A"/>
    <w:rsid w:val="004E675C"/>
    <w:rsid w:val="004F7170"/>
    <w:rsid w:val="00500E5D"/>
    <w:rsid w:val="00502F10"/>
    <w:rsid w:val="00503C8F"/>
    <w:rsid w:val="00526B30"/>
    <w:rsid w:val="00532469"/>
    <w:rsid w:val="005361B9"/>
    <w:rsid w:val="005361E2"/>
    <w:rsid w:val="00541283"/>
    <w:rsid w:val="00551887"/>
    <w:rsid w:val="0055332C"/>
    <w:rsid w:val="00556D1A"/>
    <w:rsid w:val="00556F24"/>
    <w:rsid w:val="0056679D"/>
    <w:rsid w:val="00566CE8"/>
    <w:rsid w:val="00575037"/>
    <w:rsid w:val="00583F0B"/>
    <w:rsid w:val="0059457F"/>
    <w:rsid w:val="005969E7"/>
    <w:rsid w:val="00597EB6"/>
    <w:rsid w:val="005A5191"/>
    <w:rsid w:val="005A55EF"/>
    <w:rsid w:val="005A698D"/>
    <w:rsid w:val="005B3913"/>
    <w:rsid w:val="005B4212"/>
    <w:rsid w:val="005B4A9C"/>
    <w:rsid w:val="005C2694"/>
    <w:rsid w:val="005C287D"/>
    <w:rsid w:val="005C5B3D"/>
    <w:rsid w:val="005D33C2"/>
    <w:rsid w:val="005D5300"/>
    <w:rsid w:val="005E1805"/>
    <w:rsid w:val="005E1D7C"/>
    <w:rsid w:val="005E5D3E"/>
    <w:rsid w:val="005E6FD6"/>
    <w:rsid w:val="005F065B"/>
    <w:rsid w:val="005F342F"/>
    <w:rsid w:val="005F4580"/>
    <w:rsid w:val="0060443A"/>
    <w:rsid w:val="00604D58"/>
    <w:rsid w:val="00606E0B"/>
    <w:rsid w:val="00606E7F"/>
    <w:rsid w:val="006121AE"/>
    <w:rsid w:val="006144DC"/>
    <w:rsid w:val="00624337"/>
    <w:rsid w:val="006327BB"/>
    <w:rsid w:val="00652738"/>
    <w:rsid w:val="00655414"/>
    <w:rsid w:val="006607C5"/>
    <w:rsid w:val="0066667D"/>
    <w:rsid w:val="00667F34"/>
    <w:rsid w:val="006718CF"/>
    <w:rsid w:val="00673C63"/>
    <w:rsid w:val="0067454A"/>
    <w:rsid w:val="00675C57"/>
    <w:rsid w:val="0067706B"/>
    <w:rsid w:val="00682440"/>
    <w:rsid w:val="00687FC3"/>
    <w:rsid w:val="00691D38"/>
    <w:rsid w:val="00697346"/>
    <w:rsid w:val="006A0565"/>
    <w:rsid w:val="006A0E59"/>
    <w:rsid w:val="006A251C"/>
    <w:rsid w:val="006A37F3"/>
    <w:rsid w:val="006A7F0A"/>
    <w:rsid w:val="006B1455"/>
    <w:rsid w:val="006B5DBF"/>
    <w:rsid w:val="006B640C"/>
    <w:rsid w:val="006C7A08"/>
    <w:rsid w:val="006E010A"/>
    <w:rsid w:val="006E606A"/>
    <w:rsid w:val="00700EDB"/>
    <w:rsid w:val="007064AC"/>
    <w:rsid w:val="007107AD"/>
    <w:rsid w:val="00713821"/>
    <w:rsid w:val="007226A3"/>
    <w:rsid w:val="007229FE"/>
    <w:rsid w:val="00725C07"/>
    <w:rsid w:val="00731B1E"/>
    <w:rsid w:val="007368F6"/>
    <w:rsid w:val="007433F1"/>
    <w:rsid w:val="007467C7"/>
    <w:rsid w:val="007614F3"/>
    <w:rsid w:val="00765985"/>
    <w:rsid w:val="00776921"/>
    <w:rsid w:val="00777DF9"/>
    <w:rsid w:val="00783FB5"/>
    <w:rsid w:val="00785B36"/>
    <w:rsid w:val="00790669"/>
    <w:rsid w:val="007915EA"/>
    <w:rsid w:val="00794C76"/>
    <w:rsid w:val="007A39B4"/>
    <w:rsid w:val="007A6EA9"/>
    <w:rsid w:val="007A7146"/>
    <w:rsid w:val="007A7628"/>
    <w:rsid w:val="007B0F0B"/>
    <w:rsid w:val="007D10DB"/>
    <w:rsid w:val="007D3A52"/>
    <w:rsid w:val="007E05D0"/>
    <w:rsid w:val="007E0A11"/>
    <w:rsid w:val="007E364D"/>
    <w:rsid w:val="007E6138"/>
    <w:rsid w:val="007F1C1C"/>
    <w:rsid w:val="007F3E83"/>
    <w:rsid w:val="0080198E"/>
    <w:rsid w:val="00814304"/>
    <w:rsid w:val="00824FC1"/>
    <w:rsid w:val="0082521F"/>
    <w:rsid w:val="0082631E"/>
    <w:rsid w:val="00832094"/>
    <w:rsid w:val="008360F9"/>
    <w:rsid w:val="00836651"/>
    <w:rsid w:val="008438C2"/>
    <w:rsid w:val="00844856"/>
    <w:rsid w:val="008519B7"/>
    <w:rsid w:val="00866389"/>
    <w:rsid w:val="00867E44"/>
    <w:rsid w:val="008700F6"/>
    <w:rsid w:val="0087311D"/>
    <w:rsid w:val="00873B00"/>
    <w:rsid w:val="00874618"/>
    <w:rsid w:val="00885AB4"/>
    <w:rsid w:val="00886E8F"/>
    <w:rsid w:val="0089450B"/>
    <w:rsid w:val="008A4210"/>
    <w:rsid w:val="008A768C"/>
    <w:rsid w:val="008B0AAA"/>
    <w:rsid w:val="008B0D70"/>
    <w:rsid w:val="008B36C0"/>
    <w:rsid w:val="008C54C8"/>
    <w:rsid w:val="008C70CF"/>
    <w:rsid w:val="008C7D6A"/>
    <w:rsid w:val="008D1273"/>
    <w:rsid w:val="008D3456"/>
    <w:rsid w:val="008E3541"/>
    <w:rsid w:val="00900432"/>
    <w:rsid w:val="009031BF"/>
    <w:rsid w:val="0090725D"/>
    <w:rsid w:val="00911245"/>
    <w:rsid w:val="00912071"/>
    <w:rsid w:val="00913CAC"/>
    <w:rsid w:val="00916BEA"/>
    <w:rsid w:val="0091749F"/>
    <w:rsid w:val="0092026B"/>
    <w:rsid w:val="00920C7C"/>
    <w:rsid w:val="009440C8"/>
    <w:rsid w:val="0095560B"/>
    <w:rsid w:val="009623B4"/>
    <w:rsid w:val="009738B4"/>
    <w:rsid w:val="00973BDC"/>
    <w:rsid w:val="00974198"/>
    <w:rsid w:val="009746D9"/>
    <w:rsid w:val="00974C03"/>
    <w:rsid w:val="00976576"/>
    <w:rsid w:val="009769A7"/>
    <w:rsid w:val="009775C0"/>
    <w:rsid w:val="00977B2D"/>
    <w:rsid w:val="009877CD"/>
    <w:rsid w:val="00992796"/>
    <w:rsid w:val="00996A4D"/>
    <w:rsid w:val="009A4044"/>
    <w:rsid w:val="009A7616"/>
    <w:rsid w:val="009B35B1"/>
    <w:rsid w:val="009C6784"/>
    <w:rsid w:val="009D0D40"/>
    <w:rsid w:val="009D3885"/>
    <w:rsid w:val="009D4252"/>
    <w:rsid w:val="009D444E"/>
    <w:rsid w:val="009E5477"/>
    <w:rsid w:val="009E64BE"/>
    <w:rsid w:val="009E6F4A"/>
    <w:rsid w:val="009F305C"/>
    <w:rsid w:val="009F32E7"/>
    <w:rsid w:val="009F35CD"/>
    <w:rsid w:val="009F4E47"/>
    <w:rsid w:val="009F6050"/>
    <w:rsid w:val="009F6D46"/>
    <w:rsid w:val="00A00DAF"/>
    <w:rsid w:val="00A02874"/>
    <w:rsid w:val="00A04983"/>
    <w:rsid w:val="00A0650A"/>
    <w:rsid w:val="00A10822"/>
    <w:rsid w:val="00A14875"/>
    <w:rsid w:val="00A15089"/>
    <w:rsid w:val="00A21941"/>
    <w:rsid w:val="00A21F23"/>
    <w:rsid w:val="00A22C03"/>
    <w:rsid w:val="00A24530"/>
    <w:rsid w:val="00A4056D"/>
    <w:rsid w:val="00A45092"/>
    <w:rsid w:val="00A4642D"/>
    <w:rsid w:val="00A466B8"/>
    <w:rsid w:val="00A469FC"/>
    <w:rsid w:val="00A5468C"/>
    <w:rsid w:val="00A57941"/>
    <w:rsid w:val="00A608F3"/>
    <w:rsid w:val="00A650B3"/>
    <w:rsid w:val="00A71F97"/>
    <w:rsid w:val="00A73506"/>
    <w:rsid w:val="00A761A9"/>
    <w:rsid w:val="00A77573"/>
    <w:rsid w:val="00A81910"/>
    <w:rsid w:val="00A827DB"/>
    <w:rsid w:val="00A9041D"/>
    <w:rsid w:val="00A9498A"/>
    <w:rsid w:val="00A97C3F"/>
    <w:rsid w:val="00AA127F"/>
    <w:rsid w:val="00AA1668"/>
    <w:rsid w:val="00AA3C3A"/>
    <w:rsid w:val="00AB5CB5"/>
    <w:rsid w:val="00AD4EE3"/>
    <w:rsid w:val="00AE362A"/>
    <w:rsid w:val="00AF3BF9"/>
    <w:rsid w:val="00AF4643"/>
    <w:rsid w:val="00AF6EC7"/>
    <w:rsid w:val="00AF7021"/>
    <w:rsid w:val="00B0198A"/>
    <w:rsid w:val="00B03050"/>
    <w:rsid w:val="00B12446"/>
    <w:rsid w:val="00B1460C"/>
    <w:rsid w:val="00B21267"/>
    <w:rsid w:val="00B21D20"/>
    <w:rsid w:val="00B22C40"/>
    <w:rsid w:val="00B22CF8"/>
    <w:rsid w:val="00B27611"/>
    <w:rsid w:val="00B476FD"/>
    <w:rsid w:val="00B55BED"/>
    <w:rsid w:val="00B6710D"/>
    <w:rsid w:val="00B70001"/>
    <w:rsid w:val="00B73C45"/>
    <w:rsid w:val="00B73DA5"/>
    <w:rsid w:val="00B756CD"/>
    <w:rsid w:val="00B7782E"/>
    <w:rsid w:val="00B82CDB"/>
    <w:rsid w:val="00B87DB3"/>
    <w:rsid w:val="00B91A98"/>
    <w:rsid w:val="00B965FF"/>
    <w:rsid w:val="00BA2018"/>
    <w:rsid w:val="00BB381C"/>
    <w:rsid w:val="00BC25A1"/>
    <w:rsid w:val="00BC4FFD"/>
    <w:rsid w:val="00BC6A5D"/>
    <w:rsid w:val="00BD2F77"/>
    <w:rsid w:val="00BD417B"/>
    <w:rsid w:val="00BE100C"/>
    <w:rsid w:val="00BE154F"/>
    <w:rsid w:val="00BE5F83"/>
    <w:rsid w:val="00BE68A6"/>
    <w:rsid w:val="00BE7F87"/>
    <w:rsid w:val="00BF207E"/>
    <w:rsid w:val="00BF332C"/>
    <w:rsid w:val="00C0376A"/>
    <w:rsid w:val="00C12AFE"/>
    <w:rsid w:val="00C13CA8"/>
    <w:rsid w:val="00C14140"/>
    <w:rsid w:val="00C1679C"/>
    <w:rsid w:val="00C21290"/>
    <w:rsid w:val="00C234CC"/>
    <w:rsid w:val="00C23C4D"/>
    <w:rsid w:val="00C23EE1"/>
    <w:rsid w:val="00C3209F"/>
    <w:rsid w:val="00C3719A"/>
    <w:rsid w:val="00C40372"/>
    <w:rsid w:val="00C427CE"/>
    <w:rsid w:val="00C50657"/>
    <w:rsid w:val="00C50B12"/>
    <w:rsid w:val="00C50D23"/>
    <w:rsid w:val="00C61D43"/>
    <w:rsid w:val="00C66B6F"/>
    <w:rsid w:val="00C66C84"/>
    <w:rsid w:val="00C72D0F"/>
    <w:rsid w:val="00C82131"/>
    <w:rsid w:val="00C90DAE"/>
    <w:rsid w:val="00C92A88"/>
    <w:rsid w:val="00C92B63"/>
    <w:rsid w:val="00CA0A45"/>
    <w:rsid w:val="00CB10FB"/>
    <w:rsid w:val="00CB2AF4"/>
    <w:rsid w:val="00CB695E"/>
    <w:rsid w:val="00CC04F7"/>
    <w:rsid w:val="00CD0C59"/>
    <w:rsid w:val="00CE2AC6"/>
    <w:rsid w:val="00CE2F11"/>
    <w:rsid w:val="00CF20A5"/>
    <w:rsid w:val="00CF2E2D"/>
    <w:rsid w:val="00D02A28"/>
    <w:rsid w:val="00D04252"/>
    <w:rsid w:val="00D05829"/>
    <w:rsid w:val="00D06BE5"/>
    <w:rsid w:val="00D12505"/>
    <w:rsid w:val="00D16CFC"/>
    <w:rsid w:val="00D17C76"/>
    <w:rsid w:val="00D21EB6"/>
    <w:rsid w:val="00D24CC9"/>
    <w:rsid w:val="00D2754A"/>
    <w:rsid w:val="00D31751"/>
    <w:rsid w:val="00D404E8"/>
    <w:rsid w:val="00D405E9"/>
    <w:rsid w:val="00D40B57"/>
    <w:rsid w:val="00D55CE1"/>
    <w:rsid w:val="00D7101D"/>
    <w:rsid w:val="00D81724"/>
    <w:rsid w:val="00D82102"/>
    <w:rsid w:val="00D842C0"/>
    <w:rsid w:val="00D92F06"/>
    <w:rsid w:val="00D93650"/>
    <w:rsid w:val="00DA5726"/>
    <w:rsid w:val="00DB1CBB"/>
    <w:rsid w:val="00DC48CE"/>
    <w:rsid w:val="00DC696F"/>
    <w:rsid w:val="00DD57C1"/>
    <w:rsid w:val="00DE13E2"/>
    <w:rsid w:val="00DE1B08"/>
    <w:rsid w:val="00DE53FA"/>
    <w:rsid w:val="00DE693F"/>
    <w:rsid w:val="00DF06D7"/>
    <w:rsid w:val="00DF2CF7"/>
    <w:rsid w:val="00DF5899"/>
    <w:rsid w:val="00E2023A"/>
    <w:rsid w:val="00E37C46"/>
    <w:rsid w:val="00E42B25"/>
    <w:rsid w:val="00E44100"/>
    <w:rsid w:val="00E44B2D"/>
    <w:rsid w:val="00E47890"/>
    <w:rsid w:val="00E502D1"/>
    <w:rsid w:val="00E504B8"/>
    <w:rsid w:val="00E64350"/>
    <w:rsid w:val="00E7086D"/>
    <w:rsid w:val="00E70E8A"/>
    <w:rsid w:val="00E721E5"/>
    <w:rsid w:val="00E74264"/>
    <w:rsid w:val="00E84FCD"/>
    <w:rsid w:val="00EA0B70"/>
    <w:rsid w:val="00EA2177"/>
    <w:rsid w:val="00EA28F2"/>
    <w:rsid w:val="00EA2C2A"/>
    <w:rsid w:val="00EA638D"/>
    <w:rsid w:val="00EC6336"/>
    <w:rsid w:val="00ED476C"/>
    <w:rsid w:val="00EF3074"/>
    <w:rsid w:val="00EF425F"/>
    <w:rsid w:val="00EF6B91"/>
    <w:rsid w:val="00F02C16"/>
    <w:rsid w:val="00F05210"/>
    <w:rsid w:val="00F23EF7"/>
    <w:rsid w:val="00F2797E"/>
    <w:rsid w:val="00F30133"/>
    <w:rsid w:val="00F36467"/>
    <w:rsid w:val="00F43204"/>
    <w:rsid w:val="00F43C1A"/>
    <w:rsid w:val="00F43FEA"/>
    <w:rsid w:val="00F53B4B"/>
    <w:rsid w:val="00F62D54"/>
    <w:rsid w:val="00F65D6E"/>
    <w:rsid w:val="00F735E1"/>
    <w:rsid w:val="00F766C2"/>
    <w:rsid w:val="00F8459F"/>
    <w:rsid w:val="00F86242"/>
    <w:rsid w:val="00F96AD2"/>
    <w:rsid w:val="00FC030F"/>
    <w:rsid w:val="00FC2D95"/>
    <w:rsid w:val="00FD0C5B"/>
    <w:rsid w:val="00FE65A8"/>
    <w:rsid w:val="00FF45B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DC7EB"/>
  <w15:chartTrackingRefBased/>
  <w15:docId w15:val="{7E5194E4-2158-4500-A4EE-34F92C8B9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PT"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9E547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D12505"/>
    <w:pPr>
      <w:spacing w:before="100" w:beforeAutospacing="1" w:after="100" w:afterAutospacing="1"/>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i-provider">
    <w:name w:val="ui-provider"/>
    <w:basedOn w:val="DefaultParagraphFont"/>
    <w:rsid w:val="00D82102"/>
  </w:style>
  <w:style w:type="character" w:styleId="Hyperlink">
    <w:name w:val="Hyperlink"/>
    <w:basedOn w:val="DefaultParagraphFont"/>
    <w:uiPriority w:val="99"/>
    <w:unhideWhenUsed/>
    <w:rsid w:val="00CB2AF4"/>
    <w:rPr>
      <w:color w:val="0563C1" w:themeColor="hyperlink"/>
      <w:u w:val="single"/>
    </w:rPr>
  </w:style>
  <w:style w:type="character" w:styleId="UnresolvedMention">
    <w:name w:val="Unresolved Mention"/>
    <w:basedOn w:val="DefaultParagraphFont"/>
    <w:uiPriority w:val="99"/>
    <w:semiHidden/>
    <w:unhideWhenUsed/>
    <w:rsid w:val="00CB2AF4"/>
    <w:rPr>
      <w:color w:val="605E5C"/>
      <w:shd w:val="clear" w:color="auto" w:fill="E1DFDD"/>
    </w:rPr>
  </w:style>
  <w:style w:type="paragraph" w:styleId="ListParagraph">
    <w:name w:val="List Paragraph"/>
    <w:basedOn w:val="Normal"/>
    <w:uiPriority w:val="34"/>
    <w:qFormat/>
    <w:rsid w:val="002F3335"/>
    <w:pPr>
      <w:ind w:left="720"/>
      <w:contextualSpacing/>
    </w:pPr>
  </w:style>
  <w:style w:type="character" w:styleId="FollowedHyperlink">
    <w:name w:val="FollowedHyperlink"/>
    <w:basedOn w:val="DefaultParagraphFont"/>
    <w:uiPriority w:val="99"/>
    <w:semiHidden/>
    <w:unhideWhenUsed/>
    <w:rsid w:val="00165F97"/>
    <w:rPr>
      <w:color w:val="954F72" w:themeColor="followedHyperlink"/>
      <w:u w:val="single"/>
    </w:rPr>
  </w:style>
  <w:style w:type="character" w:customStyle="1" w:styleId="Heading3Char">
    <w:name w:val="Heading 3 Char"/>
    <w:basedOn w:val="DefaultParagraphFont"/>
    <w:link w:val="Heading3"/>
    <w:uiPriority w:val="9"/>
    <w:rsid w:val="00D12505"/>
    <w:rPr>
      <w:rFonts w:ascii="Times New Roman" w:eastAsia="Times New Roman" w:hAnsi="Times New Roman" w:cs="Times New Roman"/>
      <w:b/>
      <w:bCs/>
      <w:kern w:val="0"/>
      <w:sz w:val="27"/>
      <w:szCs w:val="27"/>
      <w14:ligatures w14:val="none"/>
    </w:rPr>
  </w:style>
  <w:style w:type="character" w:customStyle="1" w:styleId="vuuxrf">
    <w:name w:val="vuuxrf"/>
    <w:basedOn w:val="DefaultParagraphFont"/>
    <w:rsid w:val="00D12505"/>
  </w:style>
  <w:style w:type="character" w:styleId="HTMLCite">
    <w:name w:val="HTML Cite"/>
    <w:basedOn w:val="DefaultParagraphFont"/>
    <w:uiPriority w:val="99"/>
    <w:semiHidden/>
    <w:unhideWhenUsed/>
    <w:rsid w:val="00D12505"/>
    <w:rPr>
      <w:i/>
      <w:iCs/>
    </w:rPr>
  </w:style>
  <w:style w:type="character" w:customStyle="1" w:styleId="ylgvce">
    <w:name w:val="ylgvce"/>
    <w:basedOn w:val="DefaultParagraphFont"/>
    <w:rsid w:val="00D12505"/>
  </w:style>
  <w:style w:type="paragraph" w:styleId="FootnoteText">
    <w:name w:val="footnote text"/>
    <w:basedOn w:val="Normal"/>
    <w:link w:val="FootnoteTextChar"/>
    <w:uiPriority w:val="99"/>
    <w:semiHidden/>
    <w:unhideWhenUsed/>
    <w:rsid w:val="00206129"/>
    <w:rPr>
      <w:sz w:val="20"/>
      <w:szCs w:val="20"/>
    </w:rPr>
  </w:style>
  <w:style w:type="character" w:customStyle="1" w:styleId="FootnoteTextChar">
    <w:name w:val="Footnote Text Char"/>
    <w:basedOn w:val="DefaultParagraphFont"/>
    <w:link w:val="FootnoteText"/>
    <w:uiPriority w:val="99"/>
    <w:semiHidden/>
    <w:rsid w:val="00206129"/>
    <w:rPr>
      <w:sz w:val="20"/>
      <w:szCs w:val="20"/>
      <w:lang w:val="en-GB"/>
    </w:rPr>
  </w:style>
  <w:style w:type="character" w:styleId="FootnoteReference">
    <w:name w:val="footnote reference"/>
    <w:basedOn w:val="DefaultParagraphFont"/>
    <w:uiPriority w:val="99"/>
    <w:semiHidden/>
    <w:unhideWhenUsed/>
    <w:rsid w:val="00206129"/>
    <w:rPr>
      <w:vertAlign w:val="superscript"/>
    </w:rPr>
  </w:style>
  <w:style w:type="paragraph" w:styleId="Header">
    <w:name w:val="header"/>
    <w:basedOn w:val="Normal"/>
    <w:link w:val="HeaderChar"/>
    <w:uiPriority w:val="99"/>
    <w:semiHidden/>
    <w:unhideWhenUsed/>
    <w:rsid w:val="009D444E"/>
    <w:pPr>
      <w:tabs>
        <w:tab w:val="center" w:pos="4513"/>
        <w:tab w:val="right" w:pos="9026"/>
      </w:tabs>
    </w:pPr>
  </w:style>
  <w:style w:type="character" w:customStyle="1" w:styleId="HeaderChar">
    <w:name w:val="Header Char"/>
    <w:basedOn w:val="DefaultParagraphFont"/>
    <w:link w:val="Header"/>
    <w:uiPriority w:val="99"/>
    <w:semiHidden/>
    <w:rsid w:val="009D444E"/>
    <w:rPr>
      <w:lang w:val="en-GB"/>
    </w:rPr>
  </w:style>
  <w:style w:type="paragraph" w:styleId="Footer">
    <w:name w:val="footer"/>
    <w:basedOn w:val="Normal"/>
    <w:link w:val="FooterChar"/>
    <w:uiPriority w:val="99"/>
    <w:unhideWhenUsed/>
    <w:rsid w:val="009D444E"/>
    <w:pPr>
      <w:tabs>
        <w:tab w:val="center" w:pos="4513"/>
        <w:tab w:val="right" w:pos="9026"/>
      </w:tabs>
    </w:pPr>
  </w:style>
  <w:style w:type="character" w:customStyle="1" w:styleId="FooterChar">
    <w:name w:val="Footer Char"/>
    <w:basedOn w:val="DefaultParagraphFont"/>
    <w:link w:val="Footer"/>
    <w:uiPriority w:val="99"/>
    <w:rsid w:val="009D444E"/>
    <w:rPr>
      <w:lang w:val="en-GB"/>
    </w:rPr>
  </w:style>
  <w:style w:type="character" w:customStyle="1" w:styleId="Heading1Char">
    <w:name w:val="Heading 1 Char"/>
    <w:basedOn w:val="DefaultParagraphFont"/>
    <w:link w:val="Heading1"/>
    <w:uiPriority w:val="9"/>
    <w:rsid w:val="009E5477"/>
    <w:rPr>
      <w:rFonts w:asciiTheme="majorHAnsi" w:eastAsiaTheme="majorEastAsia" w:hAnsiTheme="majorHAnsi" w:cstheme="majorBidi"/>
      <w:color w:val="2F5496" w:themeColor="accent1" w:themeShade="BF"/>
      <w:sz w:val="32"/>
      <w:szCs w:val="32"/>
      <w:lang w:val="en-GB"/>
    </w:rPr>
  </w:style>
  <w:style w:type="character" w:styleId="PageNumber">
    <w:name w:val="page number"/>
    <w:basedOn w:val="DefaultParagraphFont"/>
    <w:uiPriority w:val="99"/>
    <w:semiHidden/>
    <w:unhideWhenUsed/>
    <w:rsid w:val="00596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55544">
      <w:bodyDiv w:val="1"/>
      <w:marLeft w:val="0"/>
      <w:marRight w:val="0"/>
      <w:marTop w:val="0"/>
      <w:marBottom w:val="0"/>
      <w:divBdr>
        <w:top w:val="none" w:sz="0" w:space="0" w:color="auto"/>
        <w:left w:val="none" w:sz="0" w:space="0" w:color="auto"/>
        <w:bottom w:val="none" w:sz="0" w:space="0" w:color="auto"/>
        <w:right w:val="none" w:sz="0" w:space="0" w:color="auto"/>
      </w:divBdr>
    </w:div>
    <w:div w:id="138303967">
      <w:bodyDiv w:val="1"/>
      <w:marLeft w:val="0"/>
      <w:marRight w:val="0"/>
      <w:marTop w:val="0"/>
      <w:marBottom w:val="0"/>
      <w:divBdr>
        <w:top w:val="none" w:sz="0" w:space="0" w:color="auto"/>
        <w:left w:val="none" w:sz="0" w:space="0" w:color="auto"/>
        <w:bottom w:val="none" w:sz="0" w:space="0" w:color="auto"/>
        <w:right w:val="none" w:sz="0" w:space="0" w:color="auto"/>
      </w:divBdr>
      <w:divsChild>
        <w:div w:id="956790172">
          <w:marLeft w:val="0"/>
          <w:marRight w:val="0"/>
          <w:marTop w:val="0"/>
          <w:marBottom w:val="0"/>
          <w:divBdr>
            <w:top w:val="none" w:sz="0" w:space="0" w:color="auto"/>
            <w:left w:val="none" w:sz="0" w:space="0" w:color="auto"/>
            <w:bottom w:val="none" w:sz="0" w:space="0" w:color="auto"/>
            <w:right w:val="none" w:sz="0" w:space="0" w:color="auto"/>
          </w:divBdr>
          <w:divsChild>
            <w:div w:id="655498030">
              <w:marLeft w:val="0"/>
              <w:marRight w:val="0"/>
              <w:marTop w:val="0"/>
              <w:marBottom w:val="0"/>
              <w:divBdr>
                <w:top w:val="none" w:sz="0" w:space="0" w:color="auto"/>
                <w:left w:val="none" w:sz="0" w:space="0" w:color="auto"/>
                <w:bottom w:val="none" w:sz="0" w:space="0" w:color="auto"/>
                <w:right w:val="none" w:sz="0" w:space="0" w:color="auto"/>
              </w:divBdr>
              <w:divsChild>
                <w:div w:id="1923444968">
                  <w:marLeft w:val="0"/>
                  <w:marRight w:val="0"/>
                  <w:marTop w:val="0"/>
                  <w:marBottom w:val="0"/>
                  <w:divBdr>
                    <w:top w:val="none" w:sz="0" w:space="0" w:color="auto"/>
                    <w:left w:val="none" w:sz="0" w:space="0" w:color="auto"/>
                    <w:bottom w:val="none" w:sz="0" w:space="0" w:color="auto"/>
                    <w:right w:val="none" w:sz="0" w:space="0" w:color="auto"/>
                  </w:divBdr>
                </w:div>
              </w:divsChild>
            </w:div>
            <w:div w:id="115888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35171">
      <w:bodyDiv w:val="1"/>
      <w:marLeft w:val="0"/>
      <w:marRight w:val="0"/>
      <w:marTop w:val="0"/>
      <w:marBottom w:val="0"/>
      <w:divBdr>
        <w:top w:val="none" w:sz="0" w:space="0" w:color="auto"/>
        <w:left w:val="none" w:sz="0" w:space="0" w:color="auto"/>
        <w:bottom w:val="none" w:sz="0" w:space="0" w:color="auto"/>
        <w:right w:val="none" w:sz="0" w:space="0" w:color="auto"/>
      </w:divBdr>
    </w:div>
    <w:div w:id="965625697">
      <w:bodyDiv w:val="1"/>
      <w:marLeft w:val="0"/>
      <w:marRight w:val="0"/>
      <w:marTop w:val="0"/>
      <w:marBottom w:val="0"/>
      <w:divBdr>
        <w:top w:val="none" w:sz="0" w:space="0" w:color="auto"/>
        <w:left w:val="none" w:sz="0" w:space="0" w:color="auto"/>
        <w:bottom w:val="none" w:sz="0" w:space="0" w:color="auto"/>
        <w:right w:val="none" w:sz="0" w:space="0" w:color="auto"/>
      </w:divBdr>
      <w:divsChild>
        <w:div w:id="1893692078">
          <w:marLeft w:val="0"/>
          <w:marRight w:val="0"/>
          <w:marTop w:val="0"/>
          <w:marBottom w:val="0"/>
          <w:divBdr>
            <w:top w:val="none" w:sz="0" w:space="0" w:color="auto"/>
            <w:left w:val="none" w:sz="0" w:space="0" w:color="auto"/>
            <w:bottom w:val="none" w:sz="0" w:space="0" w:color="auto"/>
            <w:right w:val="none" w:sz="0" w:space="0" w:color="auto"/>
          </w:divBdr>
          <w:divsChild>
            <w:div w:id="1476606806">
              <w:marLeft w:val="0"/>
              <w:marRight w:val="0"/>
              <w:marTop w:val="0"/>
              <w:marBottom w:val="0"/>
              <w:divBdr>
                <w:top w:val="none" w:sz="0" w:space="0" w:color="auto"/>
                <w:left w:val="none" w:sz="0" w:space="0" w:color="auto"/>
                <w:bottom w:val="none" w:sz="0" w:space="0" w:color="auto"/>
                <w:right w:val="none" w:sz="0" w:space="0" w:color="auto"/>
              </w:divBdr>
            </w:div>
            <w:div w:id="2140490233">
              <w:marLeft w:val="0"/>
              <w:marRight w:val="0"/>
              <w:marTop w:val="0"/>
              <w:marBottom w:val="0"/>
              <w:divBdr>
                <w:top w:val="none" w:sz="0" w:space="0" w:color="auto"/>
                <w:left w:val="none" w:sz="0" w:space="0" w:color="auto"/>
                <w:bottom w:val="none" w:sz="0" w:space="0" w:color="auto"/>
                <w:right w:val="none" w:sz="0" w:space="0" w:color="auto"/>
              </w:divBdr>
              <w:divsChild>
                <w:div w:id="192822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228061">
      <w:bodyDiv w:val="1"/>
      <w:marLeft w:val="0"/>
      <w:marRight w:val="0"/>
      <w:marTop w:val="0"/>
      <w:marBottom w:val="0"/>
      <w:divBdr>
        <w:top w:val="none" w:sz="0" w:space="0" w:color="auto"/>
        <w:left w:val="none" w:sz="0" w:space="0" w:color="auto"/>
        <w:bottom w:val="none" w:sz="0" w:space="0" w:color="auto"/>
        <w:right w:val="none" w:sz="0" w:space="0" w:color="auto"/>
      </w:divBdr>
    </w:div>
    <w:div w:id="1329097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cuments.un.org/doc/undoc/gen/n07/478/35/pdf/n0747835.pdf?token=yGwwcpcpEn85Tw5Pzm&amp;fe=true"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ocuments.un.org/doc/undoc/gen/n94/149/18/pdf/n9414918.pdf?token=5EHpIVDCxZfjNrapwg&amp;fe=true"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gitallibrary.un.org/record/176731?ln=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ace.coe.int/en/files/33145/html" TargetMode="External"/><Relationship Id="rId23" Type="http://schemas.openxmlformats.org/officeDocument/2006/relationships/fontTable" Target="fontTable.xml"/><Relationship Id="rId10" Type="http://schemas.openxmlformats.org/officeDocument/2006/relationships/hyperlink" Target="http://unscr.com/en/resolutions/874"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ecuritycouncilreport.org/whatsinblue/2023/08/briefing-on-the-situation-in-the-nagorno-karabakh-region.php"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bbc.com/news/world-europe-182703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B9F91-5296-D444-9246-F28CF687C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451</TotalTime>
  <Pages>14</Pages>
  <Words>3677</Words>
  <Characters>20409</Characters>
  <Application>Microsoft Office Word</Application>
  <DocSecurity>0</DocSecurity>
  <Lines>358</Lines>
  <Paragraphs>64</Paragraphs>
  <ScaleCrop>false</ScaleCrop>
  <Company/>
  <LinksUpToDate>false</LinksUpToDate>
  <CharactersWithSpaces>24022</CharactersWithSpaces>
  <SharedDoc>false</SharedDoc>
  <HLinks>
    <vt:vector size="120" baseType="variant">
      <vt:variant>
        <vt:i4>6094877</vt:i4>
      </vt:variant>
      <vt:variant>
        <vt:i4>48</vt:i4>
      </vt:variant>
      <vt:variant>
        <vt:i4>0</vt:i4>
      </vt:variant>
      <vt:variant>
        <vt:i4>5</vt:i4>
      </vt:variant>
      <vt:variant>
        <vt:lpwstr>https://press.un.org/en/2023/sc15418.doc.htm</vt:lpwstr>
      </vt:variant>
      <vt:variant>
        <vt:lpwstr/>
      </vt:variant>
      <vt:variant>
        <vt:i4>524389</vt:i4>
      </vt:variant>
      <vt:variant>
        <vt:i4>45</vt:i4>
      </vt:variant>
      <vt:variant>
        <vt:i4>0</vt:i4>
      </vt:variant>
      <vt:variant>
        <vt:i4>5</vt:i4>
      </vt:variant>
      <vt:variant>
        <vt:lpwstr>https://en.wikipedia.org/wiki/Khojaly_Massacre</vt:lpwstr>
      </vt:variant>
      <vt:variant>
        <vt:lpwstr/>
      </vt:variant>
      <vt:variant>
        <vt:i4>2752580</vt:i4>
      </vt:variant>
      <vt:variant>
        <vt:i4>42</vt:i4>
      </vt:variant>
      <vt:variant>
        <vt:i4>0</vt:i4>
      </vt:variant>
      <vt:variant>
        <vt:i4>5</vt:i4>
      </vt:variant>
      <vt:variant>
        <vt:lpwstr>https://en.wikipedia.org/wiki/Gugark_pogrom</vt:lpwstr>
      </vt:variant>
      <vt:variant>
        <vt:lpwstr/>
      </vt:variant>
      <vt:variant>
        <vt:i4>6094860</vt:i4>
      </vt:variant>
      <vt:variant>
        <vt:i4>39</vt:i4>
      </vt:variant>
      <vt:variant>
        <vt:i4>0</vt:i4>
      </vt:variant>
      <vt:variant>
        <vt:i4>5</vt:i4>
      </vt:variant>
      <vt:variant>
        <vt:lpwstr>https://en.wikipedia.org/wiki/Pogrom</vt:lpwstr>
      </vt:variant>
      <vt:variant>
        <vt:lpwstr/>
      </vt:variant>
      <vt:variant>
        <vt:i4>4259903</vt:i4>
      </vt:variant>
      <vt:variant>
        <vt:i4>36</vt:i4>
      </vt:variant>
      <vt:variant>
        <vt:i4>0</vt:i4>
      </vt:variant>
      <vt:variant>
        <vt:i4>5</vt:i4>
      </vt:variant>
      <vt:variant>
        <vt:lpwstr>https://en.wikipedia.org/wiki/Baku_pogrom</vt:lpwstr>
      </vt:variant>
      <vt:variant>
        <vt:lpwstr/>
      </vt:variant>
      <vt:variant>
        <vt:i4>7929863</vt:i4>
      </vt:variant>
      <vt:variant>
        <vt:i4>33</vt:i4>
      </vt:variant>
      <vt:variant>
        <vt:i4>0</vt:i4>
      </vt:variant>
      <vt:variant>
        <vt:i4>5</vt:i4>
      </vt:variant>
      <vt:variant>
        <vt:lpwstr>https://en.wikipedia.org/wiki/Sumgait_pogrom</vt:lpwstr>
      </vt:variant>
      <vt:variant>
        <vt:lpwstr/>
      </vt:variant>
      <vt:variant>
        <vt:i4>2228278</vt:i4>
      </vt:variant>
      <vt:variant>
        <vt:i4>30</vt:i4>
      </vt:variant>
      <vt:variant>
        <vt:i4>0</vt:i4>
      </vt:variant>
      <vt:variant>
        <vt:i4>5</vt:i4>
      </vt:variant>
      <vt:variant>
        <vt:lpwstr>https://en.wikipedia.org/wiki/Nagorno-Karabakh_Autonomous_Oblast</vt:lpwstr>
      </vt:variant>
      <vt:variant>
        <vt:lpwstr/>
      </vt:variant>
      <vt:variant>
        <vt:i4>6750243</vt:i4>
      </vt:variant>
      <vt:variant>
        <vt:i4>27</vt:i4>
      </vt:variant>
      <vt:variant>
        <vt:i4>0</vt:i4>
      </vt:variant>
      <vt:variant>
        <vt:i4>5</vt:i4>
      </vt:variant>
      <vt:variant>
        <vt:lpwstr>https://www.crisisgroup.org/content/nagorno-karabakh-conflict-visual-explainer</vt:lpwstr>
      </vt:variant>
      <vt:variant>
        <vt:lpwstr/>
      </vt:variant>
      <vt:variant>
        <vt:i4>4587523</vt:i4>
      </vt:variant>
      <vt:variant>
        <vt:i4>24</vt:i4>
      </vt:variant>
      <vt:variant>
        <vt:i4>0</vt:i4>
      </vt:variant>
      <vt:variant>
        <vt:i4>5</vt:i4>
      </vt:variant>
      <vt:variant>
        <vt:lpwstr>https://www.opendemocracy.net/en/nagorno_reality_4184jsp/</vt:lpwstr>
      </vt:variant>
      <vt:variant>
        <vt:lpwstr/>
      </vt:variant>
      <vt:variant>
        <vt:i4>327693</vt:i4>
      </vt:variant>
      <vt:variant>
        <vt:i4>21</vt:i4>
      </vt:variant>
      <vt:variant>
        <vt:i4>0</vt:i4>
      </vt:variant>
      <vt:variant>
        <vt:i4>5</vt:i4>
      </vt:variant>
      <vt:variant>
        <vt:lpwstr>https://www.nkr.am/en/independence-referendum-in-karabakh</vt:lpwstr>
      </vt:variant>
      <vt:variant>
        <vt:lpwstr/>
      </vt:variant>
      <vt:variant>
        <vt:i4>5373965</vt:i4>
      </vt:variant>
      <vt:variant>
        <vt:i4>18</vt:i4>
      </vt:variant>
      <vt:variant>
        <vt:i4>0</vt:i4>
      </vt:variant>
      <vt:variant>
        <vt:i4>5</vt:i4>
      </vt:variant>
      <vt:variant>
        <vt:lpwstr>https://www.iiss.org/search?query=Nagorno%20Karabakh</vt:lpwstr>
      </vt:variant>
      <vt:variant>
        <vt:lpwstr/>
      </vt:variant>
      <vt:variant>
        <vt:i4>7929974</vt:i4>
      </vt:variant>
      <vt:variant>
        <vt:i4>15</vt:i4>
      </vt:variant>
      <vt:variant>
        <vt:i4>0</vt:i4>
      </vt:variant>
      <vt:variant>
        <vt:i4>5</vt:i4>
      </vt:variant>
      <vt:variant>
        <vt:lpwstr>https://www.csis.org/analysis/renewed-nagorno-karabakh-conflict-reading-between-front-lines</vt:lpwstr>
      </vt:variant>
      <vt:variant>
        <vt:lpwstr/>
      </vt:variant>
      <vt:variant>
        <vt:i4>6029394</vt:i4>
      </vt:variant>
      <vt:variant>
        <vt:i4>12</vt:i4>
      </vt:variant>
      <vt:variant>
        <vt:i4>0</vt:i4>
      </vt:variant>
      <vt:variant>
        <vt:i4>5</vt:i4>
      </vt:variant>
      <vt:variant>
        <vt:lpwstr>https://prwb.am/en/2023/08/14/hk-nereh-krkin-dimum-en-mak-i-anvtanguthyan-xorhrdin%d5%9d-ax-arajika-nistin-ehndaraj/</vt:lpwstr>
      </vt:variant>
      <vt:variant>
        <vt:lpwstr/>
      </vt:variant>
      <vt:variant>
        <vt:i4>6815852</vt:i4>
      </vt:variant>
      <vt:variant>
        <vt:i4>9</vt:i4>
      </vt:variant>
      <vt:variant>
        <vt:i4>0</vt:i4>
      </vt:variant>
      <vt:variant>
        <vt:i4>5</vt:i4>
      </vt:variant>
      <vt:variant>
        <vt:lpwstr>https://www.nkr.am/en/un-and-karabakh-conflict</vt:lpwstr>
      </vt:variant>
      <vt:variant>
        <vt:lpwstr/>
      </vt:variant>
      <vt:variant>
        <vt:i4>8126496</vt:i4>
      </vt:variant>
      <vt:variant>
        <vt:i4>6</vt:i4>
      </vt:variant>
      <vt:variant>
        <vt:i4>0</vt:i4>
      </vt:variant>
      <vt:variant>
        <vt:i4>5</vt:i4>
      </vt:variant>
      <vt:variant>
        <vt:lpwstr>https://www.usip.org/publications/1998/12/nagorno-karabakh-searching-solution-0</vt:lpwstr>
      </vt:variant>
      <vt:variant>
        <vt:lpwstr/>
      </vt:variant>
      <vt:variant>
        <vt:i4>5636165</vt:i4>
      </vt:variant>
      <vt:variant>
        <vt:i4>3</vt:i4>
      </vt:variant>
      <vt:variant>
        <vt:i4>0</vt:i4>
      </vt:variant>
      <vt:variant>
        <vt:i4>5</vt:i4>
      </vt:variant>
      <vt:variant>
        <vt:lpwstr>https://www.britannica.com/place/Nagorno-Karabakh</vt:lpwstr>
      </vt:variant>
      <vt:variant>
        <vt:lpwstr/>
      </vt:variant>
      <vt:variant>
        <vt:i4>6422638</vt:i4>
      </vt:variant>
      <vt:variant>
        <vt:i4>0</vt:i4>
      </vt:variant>
      <vt:variant>
        <vt:i4>0</vt:i4>
      </vt:variant>
      <vt:variant>
        <vt:i4>5</vt:i4>
      </vt:variant>
      <vt:variant>
        <vt:lpwstr>https://www.cfr.org/global-conflict-tracker/conflict/nagorno-karabakh-conflict</vt:lpwstr>
      </vt:variant>
      <vt:variant>
        <vt:lpwstr/>
      </vt:variant>
      <vt:variant>
        <vt:i4>3735585</vt:i4>
      </vt:variant>
      <vt:variant>
        <vt:i4>6</vt:i4>
      </vt:variant>
      <vt:variant>
        <vt:i4>0</vt:i4>
      </vt:variant>
      <vt:variant>
        <vt:i4>5</vt:i4>
      </vt:variant>
      <vt:variant>
        <vt:lpwstr>https://www.nationalgeographic.com/premium/article/nagorno-karabakh-armenia-azerbaijan-conflict-geography-ussr</vt:lpwstr>
      </vt:variant>
      <vt:variant>
        <vt:lpwstr/>
      </vt:variant>
      <vt:variant>
        <vt:i4>327681</vt:i4>
      </vt:variant>
      <vt:variant>
        <vt:i4>3</vt:i4>
      </vt:variant>
      <vt:variant>
        <vt:i4>0</vt:i4>
      </vt:variant>
      <vt:variant>
        <vt:i4>5</vt:i4>
      </vt:variant>
      <vt:variant>
        <vt:lpwstr>https://www.bbc.co.uk/news/world-europe-18270325</vt:lpwstr>
      </vt:variant>
      <vt:variant>
        <vt:lpwstr/>
      </vt:variant>
      <vt:variant>
        <vt:i4>7864381</vt:i4>
      </vt:variant>
      <vt:variant>
        <vt:i4>0</vt:i4>
      </vt:variant>
      <vt:variant>
        <vt:i4>0</vt:i4>
      </vt:variant>
      <vt:variant>
        <vt:i4>5</vt:i4>
      </vt:variant>
      <vt:variant>
        <vt:lpwstr>https://jam-news.net/karabakh-war-seven-occupied-regions-azerbaijan-armenia-shahin-rzayev-commentary-news/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Leonor Figueiredo (4461)</dc:creator>
  <cp:keywords/>
  <dc:description/>
  <cp:lastModifiedBy>Leonor Figueiredo (4461)</cp:lastModifiedBy>
  <cp:revision>515</cp:revision>
  <dcterms:created xsi:type="dcterms:W3CDTF">2023-12-07T23:04:00Z</dcterms:created>
  <dcterms:modified xsi:type="dcterms:W3CDTF">2024-03-03T12:11:00Z</dcterms:modified>
</cp:coreProperties>
</file>